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872" w:rsidRDefault="009B0284">
      <w:pPr>
        <w:widowControl w:val="0"/>
        <w:autoSpaceDE w:val="0"/>
        <w:autoSpaceDN w:val="0"/>
        <w:adjustRightInd w:val="0"/>
        <w:spacing w:after="0" w:line="200" w:lineRule="exact"/>
        <w:rPr>
          <w:rFonts w:ascii="Times New Roman" w:hAnsi="Times New Roman" w:cs="Times New Roman"/>
          <w:sz w:val="24"/>
          <w:szCs w:val="24"/>
        </w:rPr>
      </w:pPr>
      <w:bookmarkStart w:id="0" w:name="page1"/>
      <w:bookmarkStart w:id="1" w:name="_GoBack"/>
      <w:bookmarkEnd w:id="0"/>
      <w:bookmarkEnd w:id="1"/>
      <w:r>
        <w:rPr>
          <w:noProof/>
        </w:rPr>
        <w:drawing>
          <wp:anchor distT="0" distB="0" distL="114300" distR="114300" simplePos="0" relativeHeight="251658240" behindDoc="1" locked="0" layoutInCell="0" allowOverlap="1">
            <wp:simplePos x="0" y="0"/>
            <wp:positionH relativeFrom="page">
              <wp:posOffset>1851660</wp:posOffset>
            </wp:positionH>
            <wp:positionV relativeFrom="page">
              <wp:posOffset>692785</wp:posOffset>
            </wp:positionV>
            <wp:extent cx="3517900" cy="2413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517900" cy="241300"/>
                    </a:xfrm>
                    <a:prstGeom prst="rect">
                      <a:avLst/>
                    </a:prstGeom>
                    <a:noFill/>
                  </pic:spPr>
                </pic:pic>
              </a:graphicData>
            </a:graphic>
            <wp14:sizeRelH relativeFrom="page">
              <wp14:pctWidth>0</wp14:pctWidth>
            </wp14:sizeRelH>
            <wp14:sizeRelV relativeFrom="page">
              <wp14:pctHeight>0</wp14:pctHeight>
            </wp14:sizeRelV>
          </wp:anchor>
        </w:drawing>
      </w:r>
    </w:p>
    <w:p w:rsidR="00247872" w:rsidRDefault="00247872">
      <w:pPr>
        <w:widowControl w:val="0"/>
        <w:autoSpaceDE w:val="0"/>
        <w:autoSpaceDN w:val="0"/>
        <w:adjustRightInd w:val="0"/>
        <w:spacing w:after="0" w:line="318" w:lineRule="exact"/>
        <w:rPr>
          <w:rFonts w:ascii="Times New Roman" w:hAnsi="Times New Roman" w:cs="Times New Roman"/>
          <w:sz w:val="24"/>
          <w:szCs w:val="24"/>
        </w:rPr>
      </w:pPr>
    </w:p>
    <w:p w:rsidR="00247872" w:rsidRDefault="00247872">
      <w:pPr>
        <w:widowControl w:val="0"/>
        <w:autoSpaceDE w:val="0"/>
        <w:autoSpaceDN w:val="0"/>
        <w:adjustRightInd w:val="0"/>
        <w:spacing w:after="0" w:line="240" w:lineRule="auto"/>
        <w:ind w:left="6"/>
        <w:rPr>
          <w:rFonts w:ascii="Times New Roman" w:hAnsi="Times New Roman" w:cs="Times New Roman"/>
          <w:sz w:val="24"/>
          <w:szCs w:val="24"/>
        </w:rPr>
      </w:pPr>
      <w:r>
        <w:rPr>
          <w:rFonts w:ascii="Arial" w:hAnsi="Arial"/>
          <w:b/>
          <w:bCs/>
          <w:color w:val="231F20"/>
          <w:sz w:val="17"/>
          <w:szCs w:val="17"/>
        </w:rPr>
        <w:t>1. Payment and credit terms.</w:t>
      </w:r>
    </w:p>
    <w:p w:rsidR="00247872" w:rsidRDefault="00247872">
      <w:pPr>
        <w:widowControl w:val="0"/>
        <w:autoSpaceDE w:val="0"/>
        <w:autoSpaceDN w:val="0"/>
        <w:adjustRightInd w:val="0"/>
        <w:spacing w:after="0" w:line="11" w:lineRule="exact"/>
        <w:rPr>
          <w:rFonts w:ascii="Times New Roman" w:hAnsi="Times New Roman" w:cs="Times New Roman"/>
          <w:sz w:val="24"/>
          <w:szCs w:val="24"/>
        </w:rPr>
      </w:pPr>
    </w:p>
    <w:p w:rsidR="00247872" w:rsidRDefault="00247872">
      <w:pPr>
        <w:widowControl w:val="0"/>
        <w:numPr>
          <w:ilvl w:val="0"/>
          <w:numId w:val="1"/>
        </w:numPr>
        <w:tabs>
          <w:tab w:val="clear" w:pos="720"/>
          <w:tab w:val="num" w:pos="506"/>
        </w:tabs>
        <w:overflowPunct w:val="0"/>
        <w:autoSpaceDE w:val="0"/>
        <w:autoSpaceDN w:val="0"/>
        <w:adjustRightInd w:val="0"/>
        <w:spacing w:after="0" w:line="240" w:lineRule="auto"/>
        <w:ind w:left="506" w:hanging="506"/>
        <w:jc w:val="both"/>
        <w:rPr>
          <w:rFonts w:ascii="Arial" w:hAnsi="Arial"/>
          <w:color w:val="231F20"/>
          <w:sz w:val="17"/>
          <w:szCs w:val="17"/>
        </w:rPr>
      </w:pPr>
      <w:r>
        <w:rPr>
          <w:rFonts w:ascii="Arial" w:hAnsi="Arial"/>
          <w:color w:val="231F20"/>
          <w:sz w:val="17"/>
          <w:szCs w:val="17"/>
        </w:rPr>
        <w:t xml:space="preserve">Payment terms are as stated in our quotation to you. </w:t>
      </w:r>
    </w:p>
    <w:p w:rsidR="00247872" w:rsidRDefault="00247872">
      <w:pPr>
        <w:widowControl w:val="0"/>
        <w:autoSpaceDE w:val="0"/>
        <w:autoSpaceDN w:val="0"/>
        <w:adjustRightInd w:val="0"/>
        <w:spacing w:after="0" w:line="8" w:lineRule="exact"/>
        <w:rPr>
          <w:rFonts w:ascii="Arial" w:hAnsi="Arial"/>
          <w:color w:val="231F20"/>
          <w:sz w:val="17"/>
          <w:szCs w:val="17"/>
        </w:rPr>
      </w:pPr>
    </w:p>
    <w:p w:rsidR="00247872" w:rsidRDefault="00247872">
      <w:pPr>
        <w:widowControl w:val="0"/>
        <w:numPr>
          <w:ilvl w:val="0"/>
          <w:numId w:val="1"/>
        </w:numPr>
        <w:tabs>
          <w:tab w:val="clear" w:pos="720"/>
          <w:tab w:val="num" w:pos="506"/>
        </w:tabs>
        <w:overflowPunct w:val="0"/>
        <w:autoSpaceDE w:val="0"/>
        <w:autoSpaceDN w:val="0"/>
        <w:adjustRightInd w:val="0"/>
        <w:spacing w:after="0" w:line="250" w:lineRule="auto"/>
        <w:ind w:left="506" w:hanging="506"/>
        <w:jc w:val="both"/>
        <w:rPr>
          <w:rFonts w:ascii="Arial" w:hAnsi="Arial"/>
          <w:color w:val="231F20"/>
          <w:sz w:val="17"/>
          <w:szCs w:val="17"/>
        </w:rPr>
      </w:pPr>
      <w:r>
        <w:rPr>
          <w:rFonts w:ascii="Arial" w:hAnsi="Arial"/>
          <w:color w:val="231F20"/>
          <w:sz w:val="17"/>
          <w:szCs w:val="17"/>
        </w:rPr>
        <w:t xml:space="preserve">All goods/services sold on credit are subject to credit department approval. </w:t>
      </w:r>
    </w:p>
    <w:p w:rsidR="00247872" w:rsidRDefault="00247872">
      <w:pPr>
        <w:widowControl w:val="0"/>
        <w:numPr>
          <w:ilvl w:val="0"/>
          <w:numId w:val="1"/>
        </w:numPr>
        <w:tabs>
          <w:tab w:val="clear" w:pos="720"/>
          <w:tab w:val="num" w:pos="506"/>
        </w:tabs>
        <w:overflowPunct w:val="0"/>
        <w:autoSpaceDE w:val="0"/>
        <w:autoSpaceDN w:val="0"/>
        <w:adjustRightInd w:val="0"/>
        <w:spacing w:after="0" w:line="250" w:lineRule="auto"/>
        <w:ind w:left="506" w:hanging="506"/>
        <w:jc w:val="both"/>
        <w:rPr>
          <w:rFonts w:ascii="Arial" w:hAnsi="Arial"/>
          <w:color w:val="231F20"/>
          <w:sz w:val="17"/>
          <w:szCs w:val="17"/>
        </w:rPr>
      </w:pPr>
      <w:r>
        <w:rPr>
          <w:rFonts w:ascii="Arial" w:hAnsi="Arial"/>
          <w:color w:val="231F20"/>
          <w:sz w:val="17"/>
          <w:szCs w:val="17"/>
        </w:rPr>
        <w:t xml:space="preserve">Accounts exceeding agreed payment terms will be put on hold, Order may be delayed during this time as they will be subject to approval. </w:t>
      </w:r>
    </w:p>
    <w:p w:rsidR="00247872" w:rsidRDefault="00247872">
      <w:pPr>
        <w:widowControl w:val="0"/>
        <w:autoSpaceDE w:val="0"/>
        <w:autoSpaceDN w:val="0"/>
        <w:adjustRightInd w:val="0"/>
        <w:spacing w:after="0" w:line="1" w:lineRule="exact"/>
        <w:rPr>
          <w:rFonts w:ascii="Arial" w:hAnsi="Arial"/>
          <w:color w:val="231F20"/>
          <w:sz w:val="17"/>
          <w:szCs w:val="17"/>
        </w:rPr>
      </w:pPr>
    </w:p>
    <w:p w:rsidR="00247872" w:rsidRDefault="00247872">
      <w:pPr>
        <w:widowControl w:val="0"/>
        <w:numPr>
          <w:ilvl w:val="0"/>
          <w:numId w:val="1"/>
        </w:numPr>
        <w:tabs>
          <w:tab w:val="clear" w:pos="720"/>
          <w:tab w:val="num" w:pos="506"/>
        </w:tabs>
        <w:overflowPunct w:val="0"/>
        <w:autoSpaceDE w:val="0"/>
        <w:autoSpaceDN w:val="0"/>
        <w:adjustRightInd w:val="0"/>
        <w:spacing w:after="0" w:line="302" w:lineRule="auto"/>
        <w:ind w:left="506" w:hanging="506"/>
        <w:jc w:val="both"/>
        <w:rPr>
          <w:rFonts w:ascii="Arial" w:hAnsi="Arial"/>
          <w:color w:val="231F20"/>
          <w:sz w:val="17"/>
          <w:szCs w:val="17"/>
        </w:rPr>
      </w:pPr>
      <w:r>
        <w:rPr>
          <w:rFonts w:ascii="Arial" w:hAnsi="Arial"/>
          <w:color w:val="231F20"/>
          <w:sz w:val="17"/>
          <w:szCs w:val="17"/>
        </w:rPr>
        <w:t xml:space="preserve">All delivery or invoicing discrepancies need to be notified to Hilti account department within 7 working days from receipt of delivery /invoice. </w:t>
      </w:r>
    </w:p>
    <w:p w:rsidR="00247872" w:rsidRDefault="00247872">
      <w:pPr>
        <w:widowControl w:val="0"/>
        <w:autoSpaceDE w:val="0"/>
        <w:autoSpaceDN w:val="0"/>
        <w:adjustRightInd w:val="0"/>
        <w:spacing w:after="0" w:line="76" w:lineRule="exact"/>
        <w:rPr>
          <w:rFonts w:ascii="Times New Roman" w:hAnsi="Times New Roman" w:cs="Times New Roman"/>
          <w:sz w:val="24"/>
          <w:szCs w:val="24"/>
        </w:rPr>
      </w:pPr>
    </w:p>
    <w:p w:rsidR="00247872" w:rsidRDefault="00247872">
      <w:pPr>
        <w:widowControl w:val="0"/>
        <w:autoSpaceDE w:val="0"/>
        <w:autoSpaceDN w:val="0"/>
        <w:adjustRightInd w:val="0"/>
        <w:spacing w:after="0" w:line="240" w:lineRule="auto"/>
        <w:ind w:left="6"/>
        <w:rPr>
          <w:rFonts w:ascii="Times New Roman" w:hAnsi="Times New Roman" w:cs="Times New Roman"/>
          <w:sz w:val="24"/>
          <w:szCs w:val="24"/>
        </w:rPr>
      </w:pPr>
      <w:r>
        <w:rPr>
          <w:rFonts w:ascii="Arial" w:hAnsi="Arial"/>
          <w:b/>
          <w:bCs/>
          <w:color w:val="231F20"/>
          <w:sz w:val="17"/>
          <w:szCs w:val="17"/>
        </w:rPr>
        <w:t>2. Prices and sales conditions.</w:t>
      </w:r>
    </w:p>
    <w:p w:rsidR="00247872" w:rsidRDefault="00247872">
      <w:pPr>
        <w:widowControl w:val="0"/>
        <w:autoSpaceDE w:val="0"/>
        <w:autoSpaceDN w:val="0"/>
        <w:adjustRightInd w:val="0"/>
        <w:spacing w:after="0" w:line="11" w:lineRule="exact"/>
        <w:rPr>
          <w:rFonts w:ascii="Times New Roman" w:hAnsi="Times New Roman" w:cs="Times New Roman"/>
          <w:sz w:val="24"/>
          <w:szCs w:val="24"/>
        </w:rPr>
      </w:pPr>
    </w:p>
    <w:p w:rsidR="00247872" w:rsidRDefault="00247872">
      <w:pPr>
        <w:widowControl w:val="0"/>
        <w:numPr>
          <w:ilvl w:val="0"/>
          <w:numId w:val="2"/>
        </w:numPr>
        <w:tabs>
          <w:tab w:val="clear" w:pos="720"/>
          <w:tab w:val="num" w:pos="506"/>
        </w:tabs>
        <w:overflowPunct w:val="0"/>
        <w:autoSpaceDE w:val="0"/>
        <w:autoSpaceDN w:val="0"/>
        <w:adjustRightInd w:val="0"/>
        <w:spacing w:after="0" w:line="250" w:lineRule="auto"/>
        <w:ind w:left="506" w:hanging="506"/>
        <w:jc w:val="both"/>
        <w:rPr>
          <w:rFonts w:ascii="Arial" w:hAnsi="Arial"/>
          <w:color w:val="231F20"/>
          <w:sz w:val="17"/>
          <w:szCs w:val="17"/>
        </w:rPr>
      </w:pPr>
      <w:r>
        <w:rPr>
          <w:rFonts w:ascii="Arial" w:hAnsi="Arial"/>
          <w:color w:val="231F20"/>
          <w:sz w:val="17"/>
          <w:szCs w:val="17"/>
        </w:rPr>
        <w:t xml:space="preserve">Prices on the quotations and invoices are net selling prices after agreed discounts. </w:t>
      </w:r>
    </w:p>
    <w:p w:rsidR="00247872" w:rsidRDefault="00247872">
      <w:pPr>
        <w:widowControl w:val="0"/>
        <w:numPr>
          <w:ilvl w:val="0"/>
          <w:numId w:val="2"/>
        </w:numPr>
        <w:tabs>
          <w:tab w:val="clear" w:pos="720"/>
          <w:tab w:val="num" w:pos="506"/>
        </w:tabs>
        <w:overflowPunct w:val="0"/>
        <w:autoSpaceDE w:val="0"/>
        <w:autoSpaceDN w:val="0"/>
        <w:adjustRightInd w:val="0"/>
        <w:spacing w:after="0" w:line="250" w:lineRule="auto"/>
        <w:ind w:left="506" w:hanging="506"/>
        <w:jc w:val="both"/>
        <w:rPr>
          <w:rFonts w:ascii="Arial" w:hAnsi="Arial"/>
          <w:color w:val="231F20"/>
          <w:sz w:val="17"/>
          <w:szCs w:val="17"/>
        </w:rPr>
      </w:pPr>
      <w:r>
        <w:rPr>
          <w:rFonts w:ascii="Arial" w:hAnsi="Arial"/>
          <w:color w:val="231F20"/>
          <w:sz w:val="17"/>
          <w:szCs w:val="17"/>
        </w:rPr>
        <w:t xml:space="preserve">Orders placed for non-standard items will be charged to the customer and cannot be cancelled. </w:t>
      </w:r>
    </w:p>
    <w:p w:rsidR="00247872" w:rsidRDefault="00247872">
      <w:pPr>
        <w:widowControl w:val="0"/>
        <w:numPr>
          <w:ilvl w:val="0"/>
          <w:numId w:val="2"/>
        </w:numPr>
        <w:tabs>
          <w:tab w:val="clear" w:pos="720"/>
          <w:tab w:val="num" w:pos="506"/>
        </w:tabs>
        <w:overflowPunct w:val="0"/>
        <w:autoSpaceDE w:val="0"/>
        <w:autoSpaceDN w:val="0"/>
        <w:adjustRightInd w:val="0"/>
        <w:spacing w:after="0" w:line="354" w:lineRule="auto"/>
        <w:ind w:left="506" w:hanging="506"/>
        <w:jc w:val="both"/>
        <w:rPr>
          <w:rFonts w:ascii="Arial" w:hAnsi="Arial"/>
          <w:color w:val="231F20"/>
          <w:sz w:val="17"/>
          <w:szCs w:val="17"/>
        </w:rPr>
      </w:pPr>
      <w:r>
        <w:rPr>
          <w:rFonts w:ascii="Arial" w:hAnsi="Arial"/>
          <w:color w:val="231F20"/>
          <w:sz w:val="17"/>
          <w:szCs w:val="17"/>
        </w:rPr>
        <w:t xml:space="preserve">All items are sold in sales package quantities or multiples thereof. </w:t>
      </w:r>
    </w:p>
    <w:p w:rsidR="00247872" w:rsidRDefault="00247872">
      <w:pPr>
        <w:widowControl w:val="0"/>
        <w:autoSpaceDE w:val="0"/>
        <w:autoSpaceDN w:val="0"/>
        <w:adjustRightInd w:val="0"/>
        <w:spacing w:after="0" w:line="33" w:lineRule="exact"/>
        <w:rPr>
          <w:rFonts w:ascii="Times New Roman" w:hAnsi="Times New Roman" w:cs="Times New Roman"/>
          <w:sz w:val="24"/>
          <w:szCs w:val="24"/>
        </w:rPr>
      </w:pPr>
    </w:p>
    <w:p w:rsidR="00247872" w:rsidRDefault="00247872">
      <w:pPr>
        <w:widowControl w:val="0"/>
        <w:autoSpaceDE w:val="0"/>
        <w:autoSpaceDN w:val="0"/>
        <w:adjustRightInd w:val="0"/>
        <w:spacing w:after="0" w:line="240" w:lineRule="auto"/>
        <w:ind w:left="6"/>
        <w:rPr>
          <w:rFonts w:ascii="Times New Roman" w:hAnsi="Times New Roman" w:cs="Times New Roman"/>
          <w:sz w:val="24"/>
          <w:szCs w:val="24"/>
        </w:rPr>
      </w:pPr>
      <w:r>
        <w:rPr>
          <w:rFonts w:ascii="Arial" w:hAnsi="Arial"/>
          <w:b/>
          <w:bCs/>
          <w:color w:val="231F20"/>
          <w:sz w:val="17"/>
          <w:szCs w:val="17"/>
        </w:rPr>
        <w:t>3. Freight.</w:t>
      </w:r>
    </w:p>
    <w:p w:rsidR="00247872" w:rsidRDefault="00247872">
      <w:pPr>
        <w:widowControl w:val="0"/>
        <w:autoSpaceDE w:val="0"/>
        <w:autoSpaceDN w:val="0"/>
        <w:adjustRightInd w:val="0"/>
        <w:spacing w:after="0" w:line="11" w:lineRule="exact"/>
        <w:rPr>
          <w:rFonts w:ascii="Times New Roman" w:hAnsi="Times New Roman" w:cs="Times New Roman"/>
          <w:sz w:val="24"/>
          <w:szCs w:val="24"/>
        </w:rPr>
      </w:pPr>
    </w:p>
    <w:p w:rsidR="00247872" w:rsidRDefault="00247872">
      <w:pPr>
        <w:widowControl w:val="0"/>
        <w:numPr>
          <w:ilvl w:val="0"/>
          <w:numId w:val="3"/>
        </w:numPr>
        <w:tabs>
          <w:tab w:val="clear" w:pos="720"/>
          <w:tab w:val="num" w:pos="506"/>
        </w:tabs>
        <w:overflowPunct w:val="0"/>
        <w:autoSpaceDE w:val="0"/>
        <w:autoSpaceDN w:val="0"/>
        <w:adjustRightInd w:val="0"/>
        <w:spacing w:after="0" w:line="250" w:lineRule="auto"/>
        <w:ind w:left="506" w:hanging="506"/>
        <w:jc w:val="both"/>
        <w:rPr>
          <w:rFonts w:ascii="Arial" w:hAnsi="Arial"/>
          <w:color w:val="231F20"/>
          <w:sz w:val="17"/>
          <w:szCs w:val="17"/>
        </w:rPr>
      </w:pPr>
      <w:r>
        <w:rPr>
          <w:rFonts w:ascii="Arial" w:hAnsi="Arial"/>
          <w:color w:val="231F20"/>
          <w:sz w:val="17"/>
          <w:szCs w:val="17"/>
        </w:rPr>
        <w:t xml:space="preserve">Next day delivery service is offered in the UAE within city limits and excludes oversized shipments. </w:t>
      </w:r>
    </w:p>
    <w:p w:rsidR="00247872" w:rsidRDefault="00247872">
      <w:pPr>
        <w:widowControl w:val="0"/>
        <w:numPr>
          <w:ilvl w:val="0"/>
          <w:numId w:val="3"/>
        </w:numPr>
        <w:tabs>
          <w:tab w:val="clear" w:pos="720"/>
          <w:tab w:val="num" w:pos="506"/>
        </w:tabs>
        <w:overflowPunct w:val="0"/>
        <w:autoSpaceDE w:val="0"/>
        <w:autoSpaceDN w:val="0"/>
        <w:adjustRightInd w:val="0"/>
        <w:spacing w:after="0" w:line="266" w:lineRule="auto"/>
        <w:ind w:left="506" w:hanging="506"/>
        <w:jc w:val="both"/>
        <w:rPr>
          <w:rFonts w:ascii="Arial" w:hAnsi="Arial"/>
          <w:color w:val="231F20"/>
          <w:sz w:val="16"/>
          <w:szCs w:val="16"/>
        </w:rPr>
      </w:pPr>
      <w:r>
        <w:rPr>
          <w:rFonts w:ascii="Arial" w:hAnsi="Arial"/>
          <w:color w:val="231F20"/>
          <w:sz w:val="16"/>
          <w:szCs w:val="16"/>
        </w:rPr>
        <w:t xml:space="preserve">Same day delivery and special handling requirements will be subject to prior mutual agreement. Additional costs may be charged for these options. </w:t>
      </w:r>
    </w:p>
    <w:p w:rsidR="00247872" w:rsidRDefault="00247872">
      <w:pPr>
        <w:widowControl w:val="0"/>
        <w:numPr>
          <w:ilvl w:val="0"/>
          <w:numId w:val="3"/>
        </w:numPr>
        <w:tabs>
          <w:tab w:val="clear" w:pos="720"/>
          <w:tab w:val="num" w:pos="506"/>
        </w:tabs>
        <w:overflowPunct w:val="0"/>
        <w:autoSpaceDE w:val="0"/>
        <w:autoSpaceDN w:val="0"/>
        <w:adjustRightInd w:val="0"/>
        <w:spacing w:after="0" w:line="250" w:lineRule="auto"/>
        <w:ind w:left="506" w:hanging="506"/>
        <w:jc w:val="both"/>
        <w:rPr>
          <w:rFonts w:ascii="Arial" w:hAnsi="Arial"/>
          <w:color w:val="231F20"/>
          <w:sz w:val="17"/>
          <w:szCs w:val="17"/>
        </w:rPr>
      </w:pPr>
      <w:r>
        <w:rPr>
          <w:rFonts w:ascii="Arial" w:hAnsi="Arial"/>
          <w:color w:val="231F20"/>
          <w:sz w:val="17"/>
          <w:szCs w:val="17"/>
        </w:rPr>
        <w:t xml:space="preserve">All requests for proof of delivery must be made within a period of 60 days following the date of invoice. </w:t>
      </w:r>
    </w:p>
    <w:p w:rsidR="00247872" w:rsidRDefault="00247872">
      <w:pPr>
        <w:widowControl w:val="0"/>
        <w:numPr>
          <w:ilvl w:val="0"/>
          <w:numId w:val="3"/>
        </w:numPr>
        <w:tabs>
          <w:tab w:val="clear" w:pos="720"/>
          <w:tab w:val="num" w:pos="506"/>
        </w:tabs>
        <w:overflowPunct w:val="0"/>
        <w:autoSpaceDE w:val="0"/>
        <w:autoSpaceDN w:val="0"/>
        <w:adjustRightInd w:val="0"/>
        <w:spacing w:after="0" w:line="250" w:lineRule="auto"/>
        <w:ind w:left="506" w:hanging="506"/>
        <w:jc w:val="both"/>
        <w:rPr>
          <w:rFonts w:ascii="Arial" w:hAnsi="Arial"/>
          <w:color w:val="231F20"/>
          <w:sz w:val="17"/>
          <w:szCs w:val="17"/>
        </w:rPr>
      </w:pPr>
      <w:r>
        <w:rPr>
          <w:rFonts w:ascii="Arial" w:hAnsi="Arial"/>
          <w:color w:val="231F20"/>
          <w:sz w:val="17"/>
          <w:szCs w:val="17"/>
        </w:rPr>
        <w:t xml:space="preserve">In case there are discrepancies noted at time of delivery, customer has to lodge complaint with Hilti customer service and make specific note on delivery note. </w:t>
      </w:r>
    </w:p>
    <w:p w:rsidR="00247872" w:rsidRDefault="00247872">
      <w:pPr>
        <w:widowControl w:val="0"/>
        <w:autoSpaceDE w:val="0"/>
        <w:autoSpaceDN w:val="0"/>
        <w:adjustRightInd w:val="0"/>
        <w:spacing w:after="0" w:line="1" w:lineRule="exact"/>
        <w:rPr>
          <w:rFonts w:ascii="Arial" w:hAnsi="Arial"/>
          <w:color w:val="231F20"/>
          <w:sz w:val="17"/>
          <w:szCs w:val="17"/>
        </w:rPr>
      </w:pPr>
    </w:p>
    <w:p w:rsidR="00247872" w:rsidRDefault="00247872">
      <w:pPr>
        <w:widowControl w:val="0"/>
        <w:numPr>
          <w:ilvl w:val="0"/>
          <w:numId w:val="3"/>
        </w:numPr>
        <w:tabs>
          <w:tab w:val="clear" w:pos="720"/>
          <w:tab w:val="num" w:pos="506"/>
        </w:tabs>
        <w:overflowPunct w:val="0"/>
        <w:autoSpaceDE w:val="0"/>
        <w:autoSpaceDN w:val="0"/>
        <w:adjustRightInd w:val="0"/>
        <w:spacing w:after="0" w:line="250" w:lineRule="auto"/>
        <w:ind w:left="506" w:hanging="506"/>
        <w:jc w:val="both"/>
        <w:rPr>
          <w:rFonts w:ascii="Arial" w:hAnsi="Arial"/>
          <w:color w:val="231F20"/>
          <w:sz w:val="17"/>
          <w:szCs w:val="17"/>
        </w:rPr>
      </w:pPr>
      <w:r>
        <w:rPr>
          <w:rFonts w:ascii="Arial" w:hAnsi="Arial"/>
          <w:color w:val="231F20"/>
          <w:sz w:val="17"/>
          <w:szCs w:val="17"/>
        </w:rPr>
        <w:t xml:space="preserve">Any delivery discrepancies need to be notified to Hilti withing 48 hours of delivery. </w:t>
      </w:r>
    </w:p>
    <w:p w:rsidR="00247872" w:rsidRDefault="00247872">
      <w:pPr>
        <w:widowControl w:val="0"/>
        <w:numPr>
          <w:ilvl w:val="0"/>
          <w:numId w:val="3"/>
        </w:numPr>
        <w:tabs>
          <w:tab w:val="clear" w:pos="720"/>
          <w:tab w:val="num" w:pos="506"/>
        </w:tabs>
        <w:overflowPunct w:val="0"/>
        <w:autoSpaceDE w:val="0"/>
        <w:autoSpaceDN w:val="0"/>
        <w:adjustRightInd w:val="0"/>
        <w:spacing w:after="0" w:line="250" w:lineRule="auto"/>
        <w:ind w:left="506" w:hanging="506"/>
        <w:jc w:val="both"/>
        <w:rPr>
          <w:rFonts w:ascii="Arial" w:hAnsi="Arial"/>
          <w:color w:val="231F20"/>
          <w:sz w:val="17"/>
          <w:szCs w:val="17"/>
        </w:rPr>
      </w:pPr>
      <w:r>
        <w:rPr>
          <w:rFonts w:ascii="Arial" w:hAnsi="Arial"/>
          <w:color w:val="231F20"/>
          <w:sz w:val="17"/>
          <w:szCs w:val="17"/>
        </w:rPr>
        <w:t xml:space="preserve">The customer agrees that in the event of a valid claim loss or damage to goods for which Hilti is liable, Hilti may at its sole discretion either replace the lost or damaged goods at its own expense or refund the price of the lost or damaged goods but shall then be under no further liability in connection with such loss or damage. </w:t>
      </w:r>
    </w:p>
    <w:p w:rsidR="00247872" w:rsidRDefault="00247872">
      <w:pPr>
        <w:widowControl w:val="0"/>
        <w:autoSpaceDE w:val="0"/>
        <w:autoSpaceDN w:val="0"/>
        <w:adjustRightInd w:val="0"/>
        <w:spacing w:after="0" w:line="2" w:lineRule="exact"/>
        <w:rPr>
          <w:rFonts w:ascii="Arial" w:hAnsi="Arial"/>
          <w:color w:val="231F20"/>
          <w:sz w:val="17"/>
          <w:szCs w:val="17"/>
        </w:rPr>
      </w:pPr>
    </w:p>
    <w:p w:rsidR="00247872" w:rsidRDefault="00247872">
      <w:pPr>
        <w:widowControl w:val="0"/>
        <w:numPr>
          <w:ilvl w:val="0"/>
          <w:numId w:val="3"/>
        </w:numPr>
        <w:tabs>
          <w:tab w:val="clear" w:pos="720"/>
          <w:tab w:val="num" w:pos="506"/>
        </w:tabs>
        <w:overflowPunct w:val="0"/>
        <w:autoSpaceDE w:val="0"/>
        <w:autoSpaceDN w:val="0"/>
        <w:adjustRightInd w:val="0"/>
        <w:spacing w:after="0" w:line="271" w:lineRule="auto"/>
        <w:ind w:left="506" w:hanging="506"/>
        <w:jc w:val="both"/>
        <w:rPr>
          <w:rFonts w:ascii="Arial" w:hAnsi="Arial"/>
          <w:color w:val="231F20"/>
          <w:sz w:val="17"/>
          <w:szCs w:val="17"/>
        </w:rPr>
      </w:pPr>
      <w:r>
        <w:rPr>
          <w:rFonts w:ascii="Arial" w:hAnsi="Arial"/>
          <w:color w:val="231F20"/>
          <w:sz w:val="17"/>
          <w:szCs w:val="17"/>
        </w:rPr>
        <w:t xml:space="preserve">If for any reason the customer is unable to accept delivery of the goods at the time when the goods have been notified as ready for delivery, Hilti may at its sole discretion store and re-deliver with the cost charged to the customer, provided that the buyer shall be informed thereof. </w:t>
      </w:r>
    </w:p>
    <w:p w:rsidR="00247872" w:rsidRDefault="00247872">
      <w:pPr>
        <w:widowControl w:val="0"/>
        <w:autoSpaceDE w:val="0"/>
        <w:autoSpaceDN w:val="0"/>
        <w:adjustRightInd w:val="0"/>
        <w:spacing w:after="0" w:line="101" w:lineRule="exact"/>
        <w:rPr>
          <w:rFonts w:ascii="Times New Roman" w:hAnsi="Times New Roman" w:cs="Times New Roman"/>
          <w:sz w:val="24"/>
          <w:szCs w:val="24"/>
        </w:rPr>
      </w:pPr>
    </w:p>
    <w:p w:rsidR="00247872" w:rsidRDefault="00247872">
      <w:pPr>
        <w:widowControl w:val="0"/>
        <w:autoSpaceDE w:val="0"/>
        <w:autoSpaceDN w:val="0"/>
        <w:adjustRightInd w:val="0"/>
        <w:spacing w:after="0" w:line="240" w:lineRule="auto"/>
        <w:ind w:left="6"/>
        <w:rPr>
          <w:rFonts w:ascii="Times New Roman" w:hAnsi="Times New Roman" w:cs="Times New Roman"/>
          <w:sz w:val="24"/>
          <w:szCs w:val="24"/>
        </w:rPr>
      </w:pPr>
      <w:r>
        <w:rPr>
          <w:rFonts w:ascii="Arial" w:hAnsi="Arial"/>
          <w:b/>
          <w:bCs/>
          <w:color w:val="231F20"/>
          <w:sz w:val="17"/>
          <w:szCs w:val="17"/>
        </w:rPr>
        <w:t>4. Returns policy.</w:t>
      </w:r>
    </w:p>
    <w:p w:rsidR="00247872" w:rsidRDefault="00247872">
      <w:pPr>
        <w:widowControl w:val="0"/>
        <w:autoSpaceDE w:val="0"/>
        <w:autoSpaceDN w:val="0"/>
        <w:adjustRightInd w:val="0"/>
        <w:spacing w:after="0" w:line="11" w:lineRule="exact"/>
        <w:rPr>
          <w:rFonts w:ascii="Times New Roman" w:hAnsi="Times New Roman" w:cs="Times New Roman"/>
          <w:sz w:val="24"/>
          <w:szCs w:val="24"/>
        </w:rPr>
      </w:pPr>
    </w:p>
    <w:p w:rsidR="00247872" w:rsidRDefault="00247872">
      <w:pPr>
        <w:widowControl w:val="0"/>
        <w:numPr>
          <w:ilvl w:val="0"/>
          <w:numId w:val="4"/>
        </w:numPr>
        <w:tabs>
          <w:tab w:val="clear" w:pos="720"/>
          <w:tab w:val="num" w:pos="506"/>
        </w:tabs>
        <w:overflowPunct w:val="0"/>
        <w:autoSpaceDE w:val="0"/>
        <w:autoSpaceDN w:val="0"/>
        <w:adjustRightInd w:val="0"/>
        <w:spacing w:after="0" w:line="250" w:lineRule="auto"/>
        <w:ind w:left="506" w:hanging="506"/>
        <w:jc w:val="both"/>
        <w:rPr>
          <w:rFonts w:ascii="Arial" w:hAnsi="Arial"/>
          <w:color w:val="231F20"/>
          <w:sz w:val="17"/>
          <w:szCs w:val="17"/>
        </w:rPr>
      </w:pPr>
      <w:r>
        <w:rPr>
          <w:rFonts w:ascii="Arial" w:hAnsi="Arial"/>
          <w:color w:val="231F20"/>
          <w:sz w:val="17"/>
          <w:szCs w:val="17"/>
        </w:rPr>
        <w:t xml:space="preserve">Returns up to 30 days from date of invoice are accepted by Hilti Emirates with full credit note subject to all conditions under Returns Policy. </w:t>
      </w:r>
    </w:p>
    <w:p w:rsidR="00247872" w:rsidRDefault="00247872">
      <w:pPr>
        <w:widowControl w:val="0"/>
        <w:autoSpaceDE w:val="0"/>
        <w:autoSpaceDN w:val="0"/>
        <w:adjustRightInd w:val="0"/>
        <w:spacing w:after="0" w:line="1" w:lineRule="exact"/>
        <w:rPr>
          <w:rFonts w:ascii="Arial" w:hAnsi="Arial"/>
          <w:color w:val="231F20"/>
          <w:sz w:val="17"/>
          <w:szCs w:val="17"/>
        </w:rPr>
      </w:pPr>
    </w:p>
    <w:p w:rsidR="00247872" w:rsidRDefault="00247872">
      <w:pPr>
        <w:widowControl w:val="0"/>
        <w:numPr>
          <w:ilvl w:val="0"/>
          <w:numId w:val="4"/>
        </w:numPr>
        <w:tabs>
          <w:tab w:val="clear" w:pos="720"/>
          <w:tab w:val="num" w:pos="506"/>
        </w:tabs>
        <w:overflowPunct w:val="0"/>
        <w:autoSpaceDE w:val="0"/>
        <w:autoSpaceDN w:val="0"/>
        <w:adjustRightInd w:val="0"/>
        <w:spacing w:after="0" w:line="240" w:lineRule="auto"/>
        <w:ind w:left="506" w:hanging="506"/>
        <w:jc w:val="both"/>
        <w:rPr>
          <w:rFonts w:ascii="Arial" w:hAnsi="Arial"/>
          <w:color w:val="231F20"/>
          <w:sz w:val="17"/>
          <w:szCs w:val="17"/>
        </w:rPr>
      </w:pPr>
      <w:r>
        <w:rPr>
          <w:rFonts w:ascii="Arial" w:hAnsi="Arial"/>
          <w:color w:val="231F20"/>
          <w:sz w:val="17"/>
          <w:szCs w:val="17"/>
        </w:rPr>
        <w:t xml:space="preserve">Goods must have been supplied directly by Hilti </w:t>
      </w:r>
    </w:p>
    <w:p w:rsidR="00247872" w:rsidRDefault="00247872">
      <w:pPr>
        <w:widowControl w:val="0"/>
        <w:autoSpaceDE w:val="0"/>
        <w:autoSpaceDN w:val="0"/>
        <w:adjustRightInd w:val="0"/>
        <w:spacing w:after="0" w:line="8" w:lineRule="exact"/>
        <w:rPr>
          <w:rFonts w:ascii="Arial" w:hAnsi="Arial"/>
          <w:color w:val="231F20"/>
          <w:sz w:val="17"/>
          <w:szCs w:val="17"/>
        </w:rPr>
      </w:pPr>
    </w:p>
    <w:p w:rsidR="00247872" w:rsidRDefault="00247872">
      <w:pPr>
        <w:widowControl w:val="0"/>
        <w:overflowPunct w:val="0"/>
        <w:autoSpaceDE w:val="0"/>
        <w:autoSpaceDN w:val="0"/>
        <w:adjustRightInd w:val="0"/>
        <w:spacing w:after="0" w:line="250" w:lineRule="auto"/>
        <w:ind w:left="506"/>
        <w:jc w:val="both"/>
        <w:rPr>
          <w:rFonts w:ascii="Arial" w:hAnsi="Arial"/>
          <w:color w:val="231F20"/>
          <w:sz w:val="17"/>
          <w:szCs w:val="17"/>
        </w:rPr>
      </w:pPr>
      <w:r>
        <w:rPr>
          <w:rFonts w:ascii="Arial" w:hAnsi="Arial"/>
          <w:color w:val="231F20"/>
          <w:sz w:val="17"/>
          <w:szCs w:val="17"/>
        </w:rPr>
        <w:t xml:space="preserve">Emirates L.L.C , be unused, undamaged ,in their original packaging in unbroken quantity and subject to inspection. </w:t>
      </w:r>
    </w:p>
    <w:p w:rsidR="00247872" w:rsidRDefault="00247872">
      <w:pPr>
        <w:widowControl w:val="0"/>
        <w:autoSpaceDE w:val="0"/>
        <w:autoSpaceDN w:val="0"/>
        <w:adjustRightInd w:val="0"/>
        <w:spacing w:after="0" w:line="1" w:lineRule="exact"/>
        <w:rPr>
          <w:rFonts w:ascii="Arial" w:hAnsi="Arial"/>
          <w:color w:val="231F20"/>
          <w:sz w:val="17"/>
          <w:szCs w:val="17"/>
        </w:rPr>
      </w:pPr>
    </w:p>
    <w:p w:rsidR="00247872" w:rsidRDefault="00247872">
      <w:pPr>
        <w:widowControl w:val="0"/>
        <w:numPr>
          <w:ilvl w:val="0"/>
          <w:numId w:val="4"/>
        </w:numPr>
        <w:tabs>
          <w:tab w:val="clear" w:pos="720"/>
          <w:tab w:val="num" w:pos="506"/>
        </w:tabs>
        <w:overflowPunct w:val="0"/>
        <w:autoSpaceDE w:val="0"/>
        <w:autoSpaceDN w:val="0"/>
        <w:adjustRightInd w:val="0"/>
        <w:spacing w:after="0" w:line="250" w:lineRule="auto"/>
        <w:ind w:left="506" w:hanging="506"/>
        <w:jc w:val="both"/>
        <w:rPr>
          <w:rFonts w:ascii="Arial" w:hAnsi="Arial"/>
          <w:color w:val="231F20"/>
          <w:sz w:val="17"/>
          <w:szCs w:val="17"/>
        </w:rPr>
      </w:pPr>
      <w:r>
        <w:rPr>
          <w:rFonts w:ascii="Arial" w:hAnsi="Arial"/>
          <w:color w:val="231F20"/>
          <w:sz w:val="17"/>
          <w:szCs w:val="17"/>
        </w:rPr>
        <w:t xml:space="preserve">Chemical products (with an expiry date) cannot be accepted back. </w:t>
      </w:r>
    </w:p>
    <w:p w:rsidR="00247872" w:rsidRDefault="00247872">
      <w:pPr>
        <w:widowControl w:val="0"/>
        <w:numPr>
          <w:ilvl w:val="0"/>
          <w:numId w:val="4"/>
        </w:numPr>
        <w:tabs>
          <w:tab w:val="clear" w:pos="720"/>
          <w:tab w:val="num" w:pos="506"/>
        </w:tabs>
        <w:overflowPunct w:val="0"/>
        <w:autoSpaceDE w:val="0"/>
        <w:autoSpaceDN w:val="0"/>
        <w:adjustRightInd w:val="0"/>
        <w:spacing w:after="0" w:line="240" w:lineRule="auto"/>
        <w:ind w:left="506" w:hanging="506"/>
        <w:jc w:val="both"/>
        <w:rPr>
          <w:rFonts w:ascii="Arial" w:hAnsi="Arial"/>
          <w:color w:val="231F20"/>
          <w:sz w:val="17"/>
          <w:szCs w:val="17"/>
        </w:rPr>
      </w:pPr>
      <w:r>
        <w:rPr>
          <w:rFonts w:ascii="Arial" w:hAnsi="Arial"/>
          <w:color w:val="231F20"/>
          <w:sz w:val="17"/>
          <w:szCs w:val="17"/>
        </w:rPr>
        <w:t xml:space="preserve">’’Non standard’’ are not accepted as returns. </w:t>
      </w:r>
    </w:p>
    <w:p w:rsidR="00247872" w:rsidRDefault="00247872">
      <w:pPr>
        <w:widowControl w:val="0"/>
        <w:autoSpaceDE w:val="0"/>
        <w:autoSpaceDN w:val="0"/>
        <w:adjustRightInd w:val="0"/>
        <w:spacing w:after="0" w:line="8" w:lineRule="exact"/>
        <w:rPr>
          <w:rFonts w:ascii="Arial" w:hAnsi="Arial"/>
          <w:color w:val="231F20"/>
          <w:sz w:val="17"/>
          <w:szCs w:val="17"/>
        </w:rPr>
      </w:pPr>
    </w:p>
    <w:p w:rsidR="00247872" w:rsidRDefault="00247872">
      <w:pPr>
        <w:widowControl w:val="0"/>
        <w:numPr>
          <w:ilvl w:val="0"/>
          <w:numId w:val="4"/>
        </w:numPr>
        <w:tabs>
          <w:tab w:val="clear" w:pos="720"/>
          <w:tab w:val="num" w:pos="506"/>
        </w:tabs>
        <w:overflowPunct w:val="0"/>
        <w:autoSpaceDE w:val="0"/>
        <w:autoSpaceDN w:val="0"/>
        <w:adjustRightInd w:val="0"/>
        <w:spacing w:after="0" w:line="250" w:lineRule="auto"/>
        <w:ind w:left="506" w:hanging="506"/>
        <w:jc w:val="both"/>
        <w:rPr>
          <w:rFonts w:ascii="Arial" w:hAnsi="Arial"/>
          <w:color w:val="231F20"/>
          <w:sz w:val="17"/>
          <w:szCs w:val="17"/>
        </w:rPr>
      </w:pPr>
      <w:r>
        <w:rPr>
          <w:rFonts w:ascii="Arial" w:hAnsi="Arial"/>
          <w:color w:val="231F20"/>
          <w:sz w:val="17"/>
          <w:szCs w:val="17"/>
        </w:rPr>
        <w:t xml:space="preserve">Goods cannot be returned where they have been purchased as part of an order where product has been given free of charge, a demonstration tool or a promotion offer. </w:t>
      </w:r>
    </w:p>
    <w:p w:rsidR="00247872" w:rsidRDefault="00247872">
      <w:pPr>
        <w:widowControl w:val="0"/>
        <w:autoSpaceDE w:val="0"/>
        <w:autoSpaceDN w:val="0"/>
        <w:adjustRightInd w:val="0"/>
        <w:spacing w:after="0" w:line="1" w:lineRule="exact"/>
        <w:rPr>
          <w:rFonts w:ascii="Arial" w:hAnsi="Arial"/>
          <w:color w:val="231F20"/>
          <w:sz w:val="17"/>
          <w:szCs w:val="17"/>
        </w:rPr>
      </w:pPr>
    </w:p>
    <w:p w:rsidR="00247872" w:rsidRDefault="00247872">
      <w:pPr>
        <w:widowControl w:val="0"/>
        <w:numPr>
          <w:ilvl w:val="0"/>
          <w:numId w:val="4"/>
        </w:numPr>
        <w:tabs>
          <w:tab w:val="clear" w:pos="720"/>
          <w:tab w:val="num" w:pos="506"/>
        </w:tabs>
        <w:overflowPunct w:val="0"/>
        <w:autoSpaceDE w:val="0"/>
        <w:autoSpaceDN w:val="0"/>
        <w:adjustRightInd w:val="0"/>
        <w:spacing w:after="0" w:line="319" w:lineRule="auto"/>
        <w:ind w:left="506" w:hanging="506"/>
        <w:jc w:val="both"/>
        <w:rPr>
          <w:rFonts w:ascii="Arial" w:hAnsi="Arial"/>
          <w:color w:val="231F20"/>
          <w:sz w:val="17"/>
          <w:szCs w:val="17"/>
        </w:rPr>
      </w:pPr>
      <w:r>
        <w:rPr>
          <w:rFonts w:ascii="Arial" w:hAnsi="Arial"/>
          <w:color w:val="231F20"/>
          <w:sz w:val="17"/>
          <w:szCs w:val="17"/>
        </w:rPr>
        <w:t xml:space="preserve">The material returned may be a portion or all of the items sold on given order. </w:t>
      </w:r>
    </w:p>
    <w:p w:rsidR="00247872" w:rsidRDefault="00247872">
      <w:pPr>
        <w:widowControl w:val="0"/>
        <w:autoSpaceDE w:val="0"/>
        <w:autoSpaceDN w:val="0"/>
        <w:adjustRightInd w:val="0"/>
        <w:spacing w:after="0" w:line="200" w:lineRule="exact"/>
        <w:rPr>
          <w:rFonts w:ascii="Times New Roman" w:hAnsi="Times New Roman" w:cs="Times New Roman"/>
          <w:sz w:val="24"/>
          <w:szCs w:val="24"/>
        </w:rPr>
      </w:pPr>
      <w:r>
        <w:rPr>
          <w:rFonts w:ascii="Times New Roman" w:hAnsi="Times New Roman" w:cs="Times New Roman"/>
          <w:sz w:val="24"/>
          <w:szCs w:val="24"/>
        </w:rPr>
        <w:br w:type="column"/>
      </w:r>
    </w:p>
    <w:p w:rsidR="00247872" w:rsidRDefault="00247872">
      <w:pPr>
        <w:widowControl w:val="0"/>
        <w:autoSpaceDE w:val="0"/>
        <w:autoSpaceDN w:val="0"/>
        <w:adjustRightInd w:val="0"/>
        <w:spacing w:after="0" w:line="318" w:lineRule="exact"/>
        <w:rPr>
          <w:rFonts w:ascii="Times New Roman" w:hAnsi="Times New Roman" w:cs="Times New Roman"/>
          <w:sz w:val="24"/>
          <w:szCs w:val="24"/>
        </w:rPr>
      </w:pPr>
    </w:p>
    <w:p w:rsidR="00247872" w:rsidRDefault="00247872">
      <w:pPr>
        <w:widowControl w:val="0"/>
        <w:numPr>
          <w:ilvl w:val="0"/>
          <w:numId w:val="5"/>
        </w:numPr>
        <w:tabs>
          <w:tab w:val="clear" w:pos="720"/>
          <w:tab w:val="num" w:pos="504"/>
        </w:tabs>
        <w:overflowPunct w:val="0"/>
        <w:autoSpaceDE w:val="0"/>
        <w:autoSpaceDN w:val="0"/>
        <w:adjustRightInd w:val="0"/>
        <w:spacing w:after="0" w:line="250" w:lineRule="auto"/>
        <w:ind w:left="504" w:hanging="504"/>
        <w:jc w:val="both"/>
        <w:rPr>
          <w:rFonts w:ascii="Arial" w:hAnsi="Arial"/>
          <w:color w:val="231F20"/>
          <w:sz w:val="17"/>
          <w:szCs w:val="17"/>
        </w:rPr>
      </w:pPr>
      <w:r>
        <w:rPr>
          <w:rFonts w:ascii="Arial" w:hAnsi="Arial"/>
          <w:color w:val="231F20"/>
          <w:sz w:val="17"/>
          <w:szCs w:val="17"/>
        </w:rPr>
        <w:t xml:space="preserve">Proof of purchase is required for all returned materials. </w:t>
      </w:r>
    </w:p>
    <w:p w:rsidR="00247872" w:rsidRDefault="00247872">
      <w:pPr>
        <w:widowControl w:val="0"/>
        <w:numPr>
          <w:ilvl w:val="0"/>
          <w:numId w:val="5"/>
        </w:numPr>
        <w:tabs>
          <w:tab w:val="clear" w:pos="720"/>
          <w:tab w:val="num" w:pos="504"/>
        </w:tabs>
        <w:overflowPunct w:val="0"/>
        <w:autoSpaceDE w:val="0"/>
        <w:autoSpaceDN w:val="0"/>
        <w:adjustRightInd w:val="0"/>
        <w:spacing w:after="0" w:line="240" w:lineRule="auto"/>
        <w:ind w:left="504" w:hanging="504"/>
        <w:jc w:val="both"/>
        <w:rPr>
          <w:rFonts w:ascii="Arial" w:hAnsi="Arial"/>
          <w:color w:val="231F20"/>
          <w:sz w:val="17"/>
          <w:szCs w:val="17"/>
        </w:rPr>
      </w:pPr>
      <w:r>
        <w:rPr>
          <w:rFonts w:ascii="Arial" w:hAnsi="Arial"/>
          <w:color w:val="231F20"/>
          <w:sz w:val="17"/>
          <w:szCs w:val="17"/>
        </w:rPr>
        <w:t xml:space="preserve">Minimum return value is 400 AED. </w:t>
      </w:r>
    </w:p>
    <w:p w:rsidR="00247872" w:rsidRDefault="00247872">
      <w:pPr>
        <w:widowControl w:val="0"/>
        <w:autoSpaceDE w:val="0"/>
        <w:autoSpaceDN w:val="0"/>
        <w:adjustRightInd w:val="0"/>
        <w:spacing w:after="0" w:line="8" w:lineRule="exact"/>
        <w:rPr>
          <w:rFonts w:ascii="Arial" w:hAnsi="Arial"/>
          <w:color w:val="231F20"/>
          <w:sz w:val="17"/>
          <w:szCs w:val="17"/>
        </w:rPr>
      </w:pPr>
    </w:p>
    <w:p w:rsidR="00247872" w:rsidRDefault="00247872">
      <w:pPr>
        <w:widowControl w:val="0"/>
        <w:numPr>
          <w:ilvl w:val="0"/>
          <w:numId w:val="5"/>
        </w:numPr>
        <w:tabs>
          <w:tab w:val="clear" w:pos="720"/>
          <w:tab w:val="num" w:pos="504"/>
        </w:tabs>
        <w:overflowPunct w:val="0"/>
        <w:autoSpaceDE w:val="0"/>
        <w:autoSpaceDN w:val="0"/>
        <w:adjustRightInd w:val="0"/>
        <w:spacing w:after="0" w:line="250" w:lineRule="auto"/>
        <w:ind w:left="504" w:hanging="504"/>
        <w:jc w:val="both"/>
        <w:rPr>
          <w:rFonts w:ascii="Arial" w:hAnsi="Arial"/>
          <w:color w:val="231F20"/>
          <w:sz w:val="17"/>
          <w:szCs w:val="17"/>
        </w:rPr>
      </w:pPr>
      <w:r>
        <w:rPr>
          <w:rFonts w:ascii="Arial" w:hAnsi="Arial"/>
          <w:color w:val="231F20"/>
          <w:sz w:val="17"/>
          <w:szCs w:val="17"/>
        </w:rPr>
        <w:t xml:space="preserve">Hilti Emirates LLC has the option to accept returns that are not complying with the above condition. In case of acceptance of those returns, Hilti Emirates </w:t>
      </w:r>
    </w:p>
    <w:p w:rsidR="00247872" w:rsidRDefault="00247872">
      <w:pPr>
        <w:widowControl w:val="0"/>
        <w:autoSpaceDE w:val="0"/>
        <w:autoSpaceDN w:val="0"/>
        <w:adjustRightInd w:val="0"/>
        <w:spacing w:after="0" w:line="1" w:lineRule="exact"/>
        <w:rPr>
          <w:rFonts w:ascii="Arial" w:hAnsi="Arial"/>
          <w:color w:val="231F20"/>
          <w:sz w:val="17"/>
          <w:szCs w:val="17"/>
        </w:rPr>
      </w:pPr>
    </w:p>
    <w:p w:rsidR="00247872" w:rsidRDefault="00247872">
      <w:pPr>
        <w:widowControl w:val="0"/>
        <w:overflowPunct w:val="0"/>
        <w:autoSpaceDE w:val="0"/>
        <w:autoSpaceDN w:val="0"/>
        <w:adjustRightInd w:val="0"/>
        <w:spacing w:after="0" w:line="240" w:lineRule="auto"/>
        <w:ind w:left="504"/>
        <w:jc w:val="both"/>
        <w:rPr>
          <w:rFonts w:ascii="Arial" w:hAnsi="Arial"/>
          <w:color w:val="231F20"/>
          <w:sz w:val="17"/>
          <w:szCs w:val="17"/>
        </w:rPr>
      </w:pPr>
      <w:r>
        <w:rPr>
          <w:rFonts w:ascii="Arial" w:hAnsi="Arial"/>
          <w:color w:val="231F20"/>
          <w:sz w:val="17"/>
          <w:szCs w:val="17"/>
        </w:rPr>
        <w:t xml:space="preserve">L.L.C has the right to apply a handling fee. </w:t>
      </w:r>
    </w:p>
    <w:p w:rsidR="00247872" w:rsidRDefault="00247872">
      <w:pPr>
        <w:widowControl w:val="0"/>
        <w:autoSpaceDE w:val="0"/>
        <w:autoSpaceDN w:val="0"/>
        <w:adjustRightInd w:val="0"/>
        <w:spacing w:after="0" w:line="210" w:lineRule="exact"/>
        <w:rPr>
          <w:rFonts w:ascii="Times New Roman" w:hAnsi="Times New Roman" w:cs="Times New Roman"/>
          <w:sz w:val="24"/>
          <w:szCs w:val="24"/>
        </w:rPr>
      </w:pPr>
    </w:p>
    <w:p w:rsidR="00247872" w:rsidRDefault="00247872">
      <w:pPr>
        <w:widowControl w:val="0"/>
        <w:autoSpaceDE w:val="0"/>
        <w:autoSpaceDN w:val="0"/>
        <w:adjustRightInd w:val="0"/>
        <w:spacing w:after="0" w:line="240" w:lineRule="auto"/>
        <w:ind w:left="4"/>
        <w:rPr>
          <w:rFonts w:ascii="Times New Roman" w:hAnsi="Times New Roman" w:cs="Times New Roman"/>
          <w:sz w:val="24"/>
          <w:szCs w:val="24"/>
        </w:rPr>
      </w:pPr>
      <w:r>
        <w:rPr>
          <w:rFonts w:ascii="Arial" w:hAnsi="Arial"/>
          <w:b/>
          <w:bCs/>
          <w:color w:val="231F20"/>
          <w:sz w:val="17"/>
          <w:szCs w:val="17"/>
        </w:rPr>
        <w:t>5. Repairs.</w:t>
      </w:r>
    </w:p>
    <w:p w:rsidR="00247872" w:rsidRDefault="00247872">
      <w:pPr>
        <w:widowControl w:val="0"/>
        <w:autoSpaceDE w:val="0"/>
        <w:autoSpaceDN w:val="0"/>
        <w:adjustRightInd w:val="0"/>
        <w:spacing w:after="0" w:line="11" w:lineRule="exact"/>
        <w:rPr>
          <w:rFonts w:ascii="Times New Roman" w:hAnsi="Times New Roman" w:cs="Times New Roman"/>
          <w:sz w:val="24"/>
          <w:szCs w:val="24"/>
        </w:rPr>
      </w:pPr>
    </w:p>
    <w:p w:rsidR="00247872" w:rsidRDefault="00247872">
      <w:pPr>
        <w:widowControl w:val="0"/>
        <w:numPr>
          <w:ilvl w:val="0"/>
          <w:numId w:val="6"/>
        </w:numPr>
        <w:tabs>
          <w:tab w:val="clear" w:pos="720"/>
          <w:tab w:val="num" w:pos="504"/>
        </w:tabs>
        <w:overflowPunct w:val="0"/>
        <w:autoSpaceDE w:val="0"/>
        <w:autoSpaceDN w:val="0"/>
        <w:adjustRightInd w:val="0"/>
        <w:spacing w:after="0" w:line="250" w:lineRule="auto"/>
        <w:ind w:left="504" w:hanging="504"/>
        <w:jc w:val="both"/>
        <w:rPr>
          <w:rFonts w:ascii="Arial" w:hAnsi="Arial"/>
          <w:color w:val="231F20"/>
          <w:sz w:val="17"/>
          <w:szCs w:val="17"/>
        </w:rPr>
      </w:pPr>
      <w:r>
        <w:rPr>
          <w:rFonts w:ascii="Arial" w:hAnsi="Arial"/>
          <w:color w:val="231F20"/>
          <w:sz w:val="17"/>
          <w:szCs w:val="17"/>
        </w:rPr>
        <w:t xml:space="preserve">All tools submitted for repair must be collected from designated Hilti Center within 30 days from the date </w:t>
      </w:r>
    </w:p>
    <w:p w:rsidR="00247872" w:rsidRDefault="00247872">
      <w:pPr>
        <w:widowControl w:val="0"/>
        <w:autoSpaceDE w:val="0"/>
        <w:autoSpaceDN w:val="0"/>
        <w:adjustRightInd w:val="0"/>
        <w:spacing w:after="0" w:line="1" w:lineRule="exact"/>
        <w:rPr>
          <w:rFonts w:ascii="Times New Roman" w:hAnsi="Times New Roman" w:cs="Times New Roman"/>
          <w:sz w:val="24"/>
          <w:szCs w:val="24"/>
        </w:rPr>
      </w:pPr>
    </w:p>
    <w:p w:rsidR="00247872" w:rsidRDefault="00247872">
      <w:pPr>
        <w:widowControl w:val="0"/>
        <w:overflowPunct w:val="0"/>
        <w:autoSpaceDE w:val="0"/>
        <w:autoSpaceDN w:val="0"/>
        <w:adjustRightInd w:val="0"/>
        <w:spacing w:after="0" w:line="250" w:lineRule="auto"/>
        <w:ind w:left="504"/>
        <w:jc w:val="both"/>
        <w:rPr>
          <w:rFonts w:ascii="Times New Roman" w:hAnsi="Times New Roman" w:cs="Times New Roman"/>
          <w:sz w:val="24"/>
          <w:szCs w:val="24"/>
        </w:rPr>
      </w:pPr>
      <w:r>
        <w:rPr>
          <w:rFonts w:ascii="Arial" w:hAnsi="Arial"/>
          <w:color w:val="231F20"/>
          <w:sz w:val="17"/>
          <w:szCs w:val="17"/>
        </w:rPr>
        <w:t>of delivery after which Hilti Emirates LLC shall not be accountable with regard to the loss or damage of the tool.</w:t>
      </w:r>
    </w:p>
    <w:p w:rsidR="00247872" w:rsidRDefault="00247872">
      <w:pPr>
        <w:widowControl w:val="0"/>
        <w:autoSpaceDE w:val="0"/>
        <w:autoSpaceDN w:val="0"/>
        <w:adjustRightInd w:val="0"/>
        <w:spacing w:after="0" w:line="1" w:lineRule="exact"/>
        <w:rPr>
          <w:rFonts w:ascii="Times New Roman" w:hAnsi="Times New Roman" w:cs="Times New Roman"/>
          <w:sz w:val="24"/>
          <w:szCs w:val="24"/>
        </w:rPr>
      </w:pPr>
    </w:p>
    <w:p w:rsidR="00247872" w:rsidRDefault="00247872">
      <w:pPr>
        <w:widowControl w:val="0"/>
        <w:numPr>
          <w:ilvl w:val="0"/>
          <w:numId w:val="7"/>
        </w:numPr>
        <w:tabs>
          <w:tab w:val="clear" w:pos="720"/>
          <w:tab w:val="num" w:pos="504"/>
        </w:tabs>
        <w:overflowPunct w:val="0"/>
        <w:autoSpaceDE w:val="0"/>
        <w:autoSpaceDN w:val="0"/>
        <w:adjustRightInd w:val="0"/>
        <w:spacing w:after="0" w:line="250" w:lineRule="auto"/>
        <w:ind w:left="504" w:hanging="504"/>
        <w:jc w:val="both"/>
        <w:rPr>
          <w:rFonts w:ascii="Arial" w:hAnsi="Arial"/>
          <w:color w:val="231F20"/>
          <w:sz w:val="17"/>
          <w:szCs w:val="17"/>
        </w:rPr>
      </w:pPr>
      <w:r>
        <w:rPr>
          <w:rFonts w:ascii="Arial" w:hAnsi="Arial"/>
          <w:color w:val="231F20"/>
          <w:sz w:val="17"/>
          <w:szCs w:val="17"/>
        </w:rPr>
        <w:t xml:space="preserve">Hilti reserves the right to dispose of at its own discretion any uncollected tools remaining in Hilti </w:t>
      </w:r>
    </w:p>
    <w:p w:rsidR="00247872" w:rsidRDefault="00247872">
      <w:pPr>
        <w:widowControl w:val="0"/>
        <w:autoSpaceDE w:val="0"/>
        <w:autoSpaceDN w:val="0"/>
        <w:adjustRightInd w:val="0"/>
        <w:spacing w:after="0" w:line="1" w:lineRule="exact"/>
        <w:rPr>
          <w:rFonts w:ascii="Times New Roman" w:hAnsi="Times New Roman" w:cs="Times New Roman"/>
          <w:sz w:val="24"/>
          <w:szCs w:val="24"/>
        </w:rPr>
      </w:pPr>
    </w:p>
    <w:p w:rsidR="00247872" w:rsidRDefault="00247872">
      <w:pPr>
        <w:widowControl w:val="0"/>
        <w:overflowPunct w:val="0"/>
        <w:autoSpaceDE w:val="0"/>
        <w:autoSpaceDN w:val="0"/>
        <w:adjustRightInd w:val="0"/>
        <w:spacing w:after="0" w:line="250" w:lineRule="auto"/>
        <w:ind w:left="504"/>
        <w:rPr>
          <w:rFonts w:ascii="Times New Roman" w:hAnsi="Times New Roman" w:cs="Times New Roman"/>
          <w:sz w:val="24"/>
          <w:szCs w:val="24"/>
        </w:rPr>
      </w:pPr>
      <w:r>
        <w:rPr>
          <w:rFonts w:ascii="Arial" w:hAnsi="Arial"/>
          <w:color w:val="231F20"/>
          <w:sz w:val="17"/>
          <w:szCs w:val="17"/>
        </w:rPr>
        <w:t>possession for more than 3 (three) months after services rendered date.</w:t>
      </w:r>
    </w:p>
    <w:p w:rsidR="00247872" w:rsidRDefault="00247872">
      <w:pPr>
        <w:widowControl w:val="0"/>
        <w:autoSpaceDE w:val="0"/>
        <w:autoSpaceDN w:val="0"/>
        <w:adjustRightInd w:val="0"/>
        <w:spacing w:after="0" w:line="1" w:lineRule="exact"/>
        <w:rPr>
          <w:rFonts w:ascii="Times New Roman" w:hAnsi="Times New Roman" w:cs="Times New Roman"/>
          <w:sz w:val="24"/>
          <w:szCs w:val="24"/>
        </w:rPr>
      </w:pPr>
    </w:p>
    <w:p w:rsidR="00247872" w:rsidRDefault="00247872">
      <w:pPr>
        <w:widowControl w:val="0"/>
        <w:numPr>
          <w:ilvl w:val="0"/>
          <w:numId w:val="8"/>
        </w:numPr>
        <w:tabs>
          <w:tab w:val="clear" w:pos="720"/>
          <w:tab w:val="num" w:pos="504"/>
        </w:tabs>
        <w:overflowPunct w:val="0"/>
        <w:autoSpaceDE w:val="0"/>
        <w:autoSpaceDN w:val="0"/>
        <w:adjustRightInd w:val="0"/>
        <w:spacing w:after="0" w:line="302" w:lineRule="auto"/>
        <w:ind w:left="504" w:hanging="504"/>
        <w:jc w:val="both"/>
        <w:rPr>
          <w:rFonts w:ascii="Arial" w:hAnsi="Arial"/>
          <w:color w:val="231F20"/>
          <w:sz w:val="17"/>
          <w:szCs w:val="17"/>
        </w:rPr>
      </w:pPr>
      <w:r>
        <w:rPr>
          <w:rFonts w:ascii="Arial" w:hAnsi="Arial"/>
          <w:color w:val="231F20"/>
          <w:sz w:val="17"/>
          <w:szCs w:val="17"/>
        </w:rPr>
        <w:t xml:space="preserve">Tools subject to unapproved quotations or where the quotation has expired will be returned to the customer in a disassembled state </w:t>
      </w:r>
    </w:p>
    <w:p w:rsidR="00247872" w:rsidRDefault="00247872">
      <w:pPr>
        <w:widowControl w:val="0"/>
        <w:autoSpaceDE w:val="0"/>
        <w:autoSpaceDN w:val="0"/>
        <w:adjustRightInd w:val="0"/>
        <w:spacing w:after="0" w:line="76" w:lineRule="exact"/>
        <w:rPr>
          <w:rFonts w:ascii="Times New Roman" w:hAnsi="Times New Roman" w:cs="Times New Roman"/>
          <w:sz w:val="24"/>
          <w:szCs w:val="24"/>
        </w:rPr>
      </w:pPr>
    </w:p>
    <w:p w:rsidR="00247872" w:rsidRDefault="00247872">
      <w:pPr>
        <w:widowControl w:val="0"/>
        <w:autoSpaceDE w:val="0"/>
        <w:autoSpaceDN w:val="0"/>
        <w:adjustRightInd w:val="0"/>
        <w:spacing w:after="0" w:line="240" w:lineRule="auto"/>
        <w:ind w:left="4"/>
        <w:rPr>
          <w:rFonts w:ascii="Times New Roman" w:hAnsi="Times New Roman" w:cs="Times New Roman"/>
          <w:sz w:val="24"/>
          <w:szCs w:val="24"/>
        </w:rPr>
      </w:pPr>
      <w:r>
        <w:rPr>
          <w:rFonts w:ascii="Arial" w:hAnsi="Arial"/>
          <w:b/>
          <w:bCs/>
          <w:color w:val="231F20"/>
          <w:sz w:val="17"/>
          <w:szCs w:val="17"/>
        </w:rPr>
        <w:t>6. Acceptance of order.</w:t>
      </w:r>
    </w:p>
    <w:p w:rsidR="00247872" w:rsidRDefault="00247872">
      <w:pPr>
        <w:widowControl w:val="0"/>
        <w:autoSpaceDE w:val="0"/>
        <w:autoSpaceDN w:val="0"/>
        <w:adjustRightInd w:val="0"/>
        <w:spacing w:after="0" w:line="11" w:lineRule="exact"/>
        <w:rPr>
          <w:rFonts w:ascii="Times New Roman" w:hAnsi="Times New Roman" w:cs="Times New Roman"/>
          <w:sz w:val="24"/>
          <w:szCs w:val="24"/>
        </w:rPr>
      </w:pPr>
    </w:p>
    <w:p w:rsidR="00247872" w:rsidRDefault="00247872">
      <w:pPr>
        <w:widowControl w:val="0"/>
        <w:numPr>
          <w:ilvl w:val="0"/>
          <w:numId w:val="9"/>
        </w:numPr>
        <w:tabs>
          <w:tab w:val="clear" w:pos="720"/>
          <w:tab w:val="num" w:pos="504"/>
        </w:tabs>
        <w:overflowPunct w:val="0"/>
        <w:autoSpaceDE w:val="0"/>
        <w:autoSpaceDN w:val="0"/>
        <w:adjustRightInd w:val="0"/>
        <w:spacing w:after="0" w:line="267" w:lineRule="auto"/>
        <w:ind w:left="504" w:hanging="504"/>
        <w:jc w:val="both"/>
        <w:rPr>
          <w:rFonts w:ascii="Arial" w:hAnsi="Arial"/>
          <w:color w:val="231F20"/>
          <w:sz w:val="17"/>
          <w:szCs w:val="17"/>
        </w:rPr>
      </w:pPr>
      <w:r>
        <w:rPr>
          <w:rFonts w:ascii="Arial" w:hAnsi="Arial"/>
          <w:color w:val="231F20"/>
          <w:sz w:val="17"/>
          <w:szCs w:val="17"/>
        </w:rPr>
        <w:t xml:space="preserve">Acceptance of a customer order is limited to the expressed terms and conditions contained herein. Additional or different terms are deemed material and are objected to and rejected. All variances in the terms of the description, quantity, price or delivery schedule of the goods are subject to Hilti's acceptance. </w:t>
      </w:r>
    </w:p>
    <w:p w:rsidR="00247872" w:rsidRDefault="00247872">
      <w:pPr>
        <w:widowControl w:val="0"/>
        <w:autoSpaceDE w:val="0"/>
        <w:autoSpaceDN w:val="0"/>
        <w:adjustRightInd w:val="0"/>
        <w:spacing w:after="0" w:line="108" w:lineRule="exact"/>
        <w:rPr>
          <w:rFonts w:ascii="Times New Roman" w:hAnsi="Times New Roman" w:cs="Times New Roman"/>
          <w:sz w:val="24"/>
          <w:szCs w:val="24"/>
        </w:rPr>
      </w:pPr>
    </w:p>
    <w:p w:rsidR="00247872" w:rsidRDefault="00247872">
      <w:pPr>
        <w:widowControl w:val="0"/>
        <w:autoSpaceDE w:val="0"/>
        <w:autoSpaceDN w:val="0"/>
        <w:adjustRightInd w:val="0"/>
        <w:spacing w:after="0" w:line="240" w:lineRule="auto"/>
        <w:ind w:left="4"/>
        <w:rPr>
          <w:rFonts w:ascii="Times New Roman" w:hAnsi="Times New Roman" w:cs="Times New Roman"/>
          <w:sz w:val="24"/>
          <w:szCs w:val="24"/>
        </w:rPr>
      </w:pPr>
      <w:r>
        <w:rPr>
          <w:rFonts w:ascii="Arial" w:hAnsi="Arial"/>
          <w:b/>
          <w:bCs/>
          <w:color w:val="231F20"/>
          <w:sz w:val="17"/>
          <w:szCs w:val="17"/>
        </w:rPr>
        <w:t>7. Hilti Lifetime Service.</w:t>
      </w:r>
    </w:p>
    <w:p w:rsidR="00247872" w:rsidRDefault="00247872">
      <w:pPr>
        <w:widowControl w:val="0"/>
        <w:autoSpaceDE w:val="0"/>
        <w:autoSpaceDN w:val="0"/>
        <w:adjustRightInd w:val="0"/>
        <w:spacing w:after="0" w:line="69" w:lineRule="exact"/>
        <w:rPr>
          <w:rFonts w:ascii="Times New Roman" w:hAnsi="Times New Roman" w:cs="Times New Roman"/>
          <w:sz w:val="24"/>
          <w:szCs w:val="24"/>
        </w:rPr>
      </w:pPr>
    </w:p>
    <w:p w:rsidR="00247872" w:rsidRDefault="00247872">
      <w:pPr>
        <w:widowControl w:val="0"/>
        <w:numPr>
          <w:ilvl w:val="0"/>
          <w:numId w:val="10"/>
        </w:numPr>
        <w:tabs>
          <w:tab w:val="clear" w:pos="720"/>
          <w:tab w:val="num" w:pos="504"/>
        </w:tabs>
        <w:overflowPunct w:val="0"/>
        <w:autoSpaceDE w:val="0"/>
        <w:autoSpaceDN w:val="0"/>
        <w:adjustRightInd w:val="0"/>
        <w:spacing w:after="0" w:line="251" w:lineRule="auto"/>
        <w:ind w:left="504" w:hanging="504"/>
        <w:jc w:val="both"/>
        <w:rPr>
          <w:rFonts w:ascii="Arial" w:hAnsi="Arial"/>
          <w:b/>
          <w:bCs/>
          <w:color w:val="231F20"/>
          <w:sz w:val="17"/>
          <w:szCs w:val="17"/>
        </w:rPr>
      </w:pPr>
      <w:r>
        <w:rPr>
          <w:rFonts w:ascii="Arial" w:hAnsi="Arial"/>
          <w:b/>
          <w:bCs/>
          <w:color w:val="231F20"/>
          <w:sz w:val="17"/>
          <w:szCs w:val="17"/>
        </w:rPr>
        <w:t xml:space="preserve">No repair costs for up to 2 years from date of purchase! This includes: </w:t>
      </w:r>
    </w:p>
    <w:p w:rsidR="00247872" w:rsidRDefault="00247872">
      <w:pPr>
        <w:widowControl w:val="0"/>
        <w:autoSpaceDE w:val="0"/>
        <w:autoSpaceDN w:val="0"/>
        <w:adjustRightInd w:val="0"/>
        <w:spacing w:after="0" w:line="1" w:lineRule="exact"/>
        <w:rPr>
          <w:rFonts w:ascii="Arial" w:hAnsi="Arial"/>
          <w:b/>
          <w:bCs/>
          <w:color w:val="231F20"/>
          <w:sz w:val="17"/>
          <w:szCs w:val="17"/>
        </w:rPr>
      </w:pPr>
    </w:p>
    <w:p w:rsidR="00247872" w:rsidRDefault="00247872">
      <w:pPr>
        <w:widowControl w:val="0"/>
        <w:numPr>
          <w:ilvl w:val="1"/>
          <w:numId w:val="10"/>
        </w:numPr>
        <w:tabs>
          <w:tab w:val="clear" w:pos="1440"/>
          <w:tab w:val="num" w:pos="1084"/>
        </w:tabs>
        <w:overflowPunct w:val="0"/>
        <w:autoSpaceDE w:val="0"/>
        <w:autoSpaceDN w:val="0"/>
        <w:adjustRightInd w:val="0"/>
        <w:spacing w:after="0" w:line="240" w:lineRule="auto"/>
        <w:ind w:left="1084" w:hanging="574"/>
        <w:jc w:val="both"/>
        <w:rPr>
          <w:rFonts w:ascii="Arial" w:hAnsi="Arial"/>
          <w:color w:val="231F20"/>
          <w:sz w:val="17"/>
          <w:szCs w:val="17"/>
        </w:rPr>
      </w:pPr>
      <w:r>
        <w:rPr>
          <w:rFonts w:ascii="Arial" w:hAnsi="Arial"/>
          <w:color w:val="231F20"/>
          <w:sz w:val="17"/>
          <w:szCs w:val="17"/>
        </w:rPr>
        <w:t xml:space="preserve">Labor costs. </w:t>
      </w:r>
    </w:p>
    <w:p w:rsidR="00247872" w:rsidRDefault="00247872">
      <w:pPr>
        <w:widowControl w:val="0"/>
        <w:autoSpaceDE w:val="0"/>
        <w:autoSpaceDN w:val="0"/>
        <w:adjustRightInd w:val="0"/>
        <w:spacing w:after="0" w:line="8" w:lineRule="exact"/>
        <w:rPr>
          <w:rFonts w:ascii="Arial" w:hAnsi="Arial"/>
          <w:color w:val="231F20"/>
          <w:sz w:val="17"/>
          <w:szCs w:val="17"/>
        </w:rPr>
      </w:pPr>
    </w:p>
    <w:p w:rsidR="00247872" w:rsidRDefault="00247872">
      <w:pPr>
        <w:widowControl w:val="0"/>
        <w:numPr>
          <w:ilvl w:val="1"/>
          <w:numId w:val="10"/>
        </w:numPr>
        <w:tabs>
          <w:tab w:val="clear" w:pos="1440"/>
          <w:tab w:val="num" w:pos="1084"/>
        </w:tabs>
        <w:overflowPunct w:val="0"/>
        <w:autoSpaceDE w:val="0"/>
        <w:autoSpaceDN w:val="0"/>
        <w:adjustRightInd w:val="0"/>
        <w:spacing w:after="0" w:line="240" w:lineRule="auto"/>
        <w:ind w:left="1084" w:hanging="574"/>
        <w:jc w:val="both"/>
        <w:rPr>
          <w:rFonts w:ascii="Arial" w:hAnsi="Arial"/>
          <w:color w:val="231F20"/>
          <w:sz w:val="17"/>
          <w:szCs w:val="17"/>
        </w:rPr>
      </w:pPr>
      <w:r>
        <w:rPr>
          <w:rFonts w:ascii="Arial" w:hAnsi="Arial"/>
          <w:color w:val="231F20"/>
          <w:sz w:val="17"/>
          <w:szCs w:val="17"/>
        </w:rPr>
        <w:t xml:space="preserve">Transport costs. </w:t>
      </w:r>
    </w:p>
    <w:p w:rsidR="00247872" w:rsidRDefault="00247872">
      <w:pPr>
        <w:widowControl w:val="0"/>
        <w:autoSpaceDE w:val="0"/>
        <w:autoSpaceDN w:val="0"/>
        <w:adjustRightInd w:val="0"/>
        <w:spacing w:after="0" w:line="8" w:lineRule="exact"/>
        <w:rPr>
          <w:rFonts w:ascii="Arial" w:hAnsi="Arial"/>
          <w:color w:val="231F20"/>
          <w:sz w:val="17"/>
          <w:szCs w:val="17"/>
        </w:rPr>
      </w:pPr>
    </w:p>
    <w:p w:rsidR="00247872" w:rsidRDefault="00247872">
      <w:pPr>
        <w:widowControl w:val="0"/>
        <w:numPr>
          <w:ilvl w:val="1"/>
          <w:numId w:val="10"/>
        </w:numPr>
        <w:tabs>
          <w:tab w:val="clear" w:pos="1440"/>
          <w:tab w:val="num" w:pos="1084"/>
        </w:tabs>
        <w:overflowPunct w:val="0"/>
        <w:autoSpaceDE w:val="0"/>
        <w:autoSpaceDN w:val="0"/>
        <w:adjustRightInd w:val="0"/>
        <w:spacing w:after="0" w:line="240" w:lineRule="auto"/>
        <w:ind w:left="1084" w:hanging="574"/>
        <w:jc w:val="both"/>
        <w:rPr>
          <w:rFonts w:ascii="Arial" w:hAnsi="Arial"/>
          <w:color w:val="231F20"/>
          <w:sz w:val="17"/>
          <w:szCs w:val="17"/>
        </w:rPr>
      </w:pPr>
      <w:r>
        <w:rPr>
          <w:rFonts w:ascii="Arial" w:hAnsi="Arial"/>
          <w:color w:val="231F20"/>
          <w:sz w:val="17"/>
          <w:szCs w:val="17"/>
        </w:rPr>
        <w:t xml:space="preserve">Faulty parts subject to wear and tear. </w:t>
      </w:r>
    </w:p>
    <w:p w:rsidR="00247872" w:rsidRDefault="00247872">
      <w:pPr>
        <w:widowControl w:val="0"/>
        <w:autoSpaceDE w:val="0"/>
        <w:autoSpaceDN w:val="0"/>
        <w:adjustRightInd w:val="0"/>
        <w:spacing w:after="0" w:line="8" w:lineRule="exact"/>
        <w:rPr>
          <w:rFonts w:ascii="Arial" w:hAnsi="Arial"/>
          <w:color w:val="231F20"/>
          <w:sz w:val="17"/>
          <w:szCs w:val="17"/>
        </w:rPr>
      </w:pPr>
    </w:p>
    <w:p w:rsidR="00247872" w:rsidRDefault="00247872">
      <w:pPr>
        <w:widowControl w:val="0"/>
        <w:numPr>
          <w:ilvl w:val="1"/>
          <w:numId w:val="10"/>
        </w:numPr>
        <w:tabs>
          <w:tab w:val="clear" w:pos="1440"/>
          <w:tab w:val="num" w:pos="1084"/>
        </w:tabs>
        <w:overflowPunct w:val="0"/>
        <w:autoSpaceDE w:val="0"/>
        <w:autoSpaceDN w:val="0"/>
        <w:adjustRightInd w:val="0"/>
        <w:spacing w:after="0" w:line="250" w:lineRule="auto"/>
        <w:ind w:left="1084" w:hanging="574"/>
        <w:jc w:val="both"/>
        <w:rPr>
          <w:rFonts w:ascii="Arial" w:hAnsi="Arial"/>
          <w:color w:val="231F20"/>
          <w:sz w:val="17"/>
          <w:szCs w:val="17"/>
        </w:rPr>
      </w:pPr>
      <w:r>
        <w:rPr>
          <w:rFonts w:ascii="Arial" w:hAnsi="Arial"/>
          <w:color w:val="231F20"/>
          <w:sz w:val="17"/>
          <w:szCs w:val="17"/>
        </w:rPr>
        <w:t xml:space="preserve">Servicing when indicated by the service indicator on the tool. </w:t>
      </w:r>
    </w:p>
    <w:p w:rsidR="00247872" w:rsidRDefault="00247872">
      <w:pPr>
        <w:widowControl w:val="0"/>
        <w:numPr>
          <w:ilvl w:val="1"/>
          <w:numId w:val="10"/>
        </w:numPr>
        <w:tabs>
          <w:tab w:val="clear" w:pos="1440"/>
          <w:tab w:val="num" w:pos="1084"/>
        </w:tabs>
        <w:overflowPunct w:val="0"/>
        <w:autoSpaceDE w:val="0"/>
        <w:autoSpaceDN w:val="0"/>
        <w:adjustRightInd w:val="0"/>
        <w:spacing w:after="0" w:line="285" w:lineRule="auto"/>
        <w:ind w:left="1084" w:hanging="574"/>
        <w:jc w:val="both"/>
        <w:rPr>
          <w:rFonts w:ascii="Arial" w:hAnsi="Arial"/>
          <w:color w:val="231F20"/>
          <w:sz w:val="17"/>
          <w:szCs w:val="17"/>
        </w:rPr>
      </w:pPr>
      <w:r>
        <w:rPr>
          <w:rFonts w:ascii="Arial" w:hAnsi="Arial"/>
          <w:color w:val="231F20"/>
          <w:sz w:val="17"/>
          <w:szCs w:val="17"/>
        </w:rPr>
        <w:t xml:space="preserve">Functional check, adjustment and safety check. </w:t>
      </w:r>
    </w:p>
    <w:p w:rsidR="00247872" w:rsidRDefault="00247872">
      <w:pPr>
        <w:widowControl w:val="0"/>
        <w:autoSpaceDE w:val="0"/>
        <w:autoSpaceDN w:val="0"/>
        <w:adjustRightInd w:val="0"/>
        <w:spacing w:after="0" w:line="1" w:lineRule="exact"/>
        <w:rPr>
          <w:rFonts w:ascii="Arial" w:hAnsi="Arial"/>
          <w:color w:val="231F20"/>
          <w:sz w:val="17"/>
          <w:szCs w:val="17"/>
        </w:rPr>
      </w:pPr>
    </w:p>
    <w:p w:rsidR="00247872" w:rsidRDefault="00247872">
      <w:pPr>
        <w:widowControl w:val="0"/>
        <w:numPr>
          <w:ilvl w:val="0"/>
          <w:numId w:val="10"/>
        </w:numPr>
        <w:tabs>
          <w:tab w:val="clear" w:pos="720"/>
          <w:tab w:val="num" w:pos="504"/>
        </w:tabs>
        <w:overflowPunct w:val="0"/>
        <w:autoSpaceDE w:val="0"/>
        <w:autoSpaceDN w:val="0"/>
        <w:adjustRightInd w:val="0"/>
        <w:spacing w:after="0" w:line="251" w:lineRule="auto"/>
        <w:ind w:left="504" w:hanging="504"/>
        <w:jc w:val="both"/>
        <w:rPr>
          <w:rFonts w:ascii="Arial" w:hAnsi="Arial"/>
          <w:b/>
          <w:bCs/>
          <w:color w:val="231F20"/>
          <w:sz w:val="17"/>
          <w:szCs w:val="17"/>
        </w:rPr>
      </w:pPr>
      <w:r>
        <w:rPr>
          <w:rFonts w:ascii="Arial" w:hAnsi="Arial"/>
          <w:b/>
          <w:bCs/>
          <w:color w:val="231F20"/>
          <w:sz w:val="17"/>
          <w:szCs w:val="17"/>
        </w:rPr>
        <w:t xml:space="preserve">Hilti sets a repair cost limit for entire life of the product! </w:t>
      </w:r>
    </w:p>
    <w:p w:rsidR="00247872" w:rsidRDefault="00247872">
      <w:pPr>
        <w:widowControl w:val="0"/>
        <w:autoSpaceDE w:val="0"/>
        <w:autoSpaceDN w:val="0"/>
        <w:adjustRightInd w:val="0"/>
        <w:spacing w:after="0" w:line="1" w:lineRule="exact"/>
        <w:rPr>
          <w:rFonts w:ascii="Arial" w:hAnsi="Arial"/>
          <w:b/>
          <w:bCs/>
          <w:color w:val="231F20"/>
          <w:sz w:val="17"/>
          <w:szCs w:val="17"/>
        </w:rPr>
      </w:pPr>
    </w:p>
    <w:p w:rsidR="00247872" w:rsidRDefault="00247872">
      <w:pPr>
        <w:widowControl w:val="0"/>
        <w:numPr>
          <w:ilvl w:val="1"/>
          <w:numId w:val="11"/>
        </w:numPr>
        <w:tabs>
          <w:tab w:val="clear" w:pos="1440"/>
          <w:tab w:val="num" w:pos="1084"/>
        </w:tabs>
        <w:overflowPunct w:val="0"/>
        <w:autoSpaceDE w:val="0"/>
        <w:autoSpaceDN w:val="0"/>
        <w:adjustRightInd w:val="0"/>
        <w:spacing w:after="0" w:line="266" w:lineRule="auto"/>
        <w:ind w:left="1084" w:hanging="574"/>
        <w:jc w:val="both"/>
        <w:rPr>
          <w:rFonts w:ascii="Arial" w:hAnsi="Arial"/>
          <w:color w:val="231F20"/>
          <w:sz w:val="16"/>
          <w:szCs w:val="16"/>
        </w:rPr>
      </w:pPr>
      <w:r>
        <w:rPr>
          <w:rFonts w:ascii="Arial" w:hAnsi="Arial"/>
          <w:color w:val="231F20"/>
          <w:sz w:val="16"/>
          <w:szCs w:val="16"/>
        </w:rPr>
        <w:t xml:space="preserve">Should the cost of the repair remain below the limit you, of course, pay only the actual cost </w:t>
      </w:r>
    </w:p>
    <w:p w:rsidR="00247872" w:rsidRDefault="00247872">
      <w:pPr>
        <w:widowControl w:val="0"/>
        <w:numPr>
          <w:ilvl w:val="1"/>
          <w:numId w:val="11"/>
        </w:numPr>
        <w:tabs>
          <w:tab w:val="clear" w:pos="1440"/>
          <w:tab w:val="num" w:pos="1084"/>
        </w:tabs>
        <w:overflowPunct w:val="0"/>
        <w:autoSpaceDE w:val="0"/>
        <w:autoSpaceDN w:val="0"/>
        <w:adjustRightInd w:val="0"/>
        <w:spacing w:after="0" w:line="268" w:lineRule="auto"/>
        <w:ind w:left="1084" w:hanging="574"/>
        <w:jc w:val="both"/>
        <w:rPr>
          <w:rFonts w:ascii="Arial" w:hAnsi="Arial"/>
          <w:color w:val="231F20"/>
          <w:sz w:val="17"/>
          <w:szCs w:val="17"/>
        </w:rPr>
      </w:pPr>
      <w:r>
        <w:rPr>
          <w:rFonts w:ascii="Arial" w:hAnsi="Arial"/>
          <w:color w:val="231F20"/>
          <w:sz w:val="17"/>
          <w:szCs w:val="17"/>
        </w:rPr>
        <w:t xml:space="preserve">Quality guaranteed: For </w:t>
      </w:r>
      <w:r w:rsidR="000E2E98" w:rsidRPr="000E2E98">
        <w:rPr>
          <w:rFonts w:ascii="Arial" w:hAnsi="Arial"/>
          <w:color w:val="231F20"/>
          <w:sz w:val="16"/>
          <w:szCs w:val="16"/>
        </w:rPr>
        <w:t>1</w:t>
      </w:r>
      <w:r w:rsidRPr="000E2E98">
        <w:rPr>
          <w:rFonts w:ascii="Arial" w:hAnsi="Arial"/>
          <w:color w:val="231F20"/>
          <w:sz w:val="16"/>
          <w:szCs w:val="16"/>
        </w:rPr>
        <w:t xml:space="preserve"> </w:t>
      </w:r>
      <w:r w:rsidR="00CE098F" w:rsidRPr="000E2E98">
        <w:rPr>
          <w:rFonts w:ascii="Arial" w:hAnsi="Arial"/>
          <w:color w:val="231F20"/>
          <w:sz w:val="16"/>
          <w:szCs w:val="16"/>
        </w:rPr>
        <w:t xml:space="preserve">months </w:t>
      </w:r>
      <w:r w:rsidR="000E2E98" w:rsidRPr="000E2E98">
        <w:rPr>
          <w:rFonts w:ascii="Arial" w:hAnsi="Arial"/>
          <w:color w:val="231F20"/>
          <w:sz w:val="16"/>
          <w:szCs w:val="16"/>
        </w:rPr>
        <w:t>(</w:t>
      </w:r>
      <w:r w:rsidR="00CE098F" w:rsidRPr="000E2E98">
        <w:rPr>
          <w:rFonts w:ascii="Arial" w:hAnsi="Arial"/>
          <w:color w:val="231F20"/>
          <w:sz w:val="16"/>
          <w:szCs w:val="16"/>
        </w:rPr>
        <w:t xml:space="preserve">except the wall saws heavy diamond tools have 3 </w:t>
      </w:r>
      <w:r w:rsidR="000E2E98" w:rsidRPr="000E2E98">
        <w:rPr>
          <w:rFonts w:ascii="Arial" w:hAnsi="Arial"/>
          <w:color w:val="231F20"/>
          <w:sz w:val="16"/>
          <w:szCs w:val="16"/>
        </w:rPr>
        <w:t>months)</w:t>
      </w:r>
      <w:r w:rsidRPr="000E2E98">
        <w:rPr>
          <w:rFonts w:ascii="Arial" w:hAnsi="Arial"/>
          <w:color w:val="231F20"/>
          <w:sz w:val="16"/>
          <w:szCs w:val="16"/>
        </w:rPr>
        <w:t xml:space="preserve"> after every paid repair</w:t>
      </w:r>
      <w:r>
        <w:rPr>
          <w:rFonts w:ascii="Arial" w:hAnsi="Arial"/>
          <w:color w:val="231F20"/>
          <w:sz w:val="17"/>
          <w:szCs w:val="17"/>
        </w:rPr>
        <w:t xml:space="preserve">, you benefit for the same free-of-charge service you would have with a new product. </w:t>
      </w:r>
    </w:p>
    <w:p w:rsidR="00247872" w:rsidRDefault="00247872">
      <w:pPr>
        <w:widowControl w:val="0"/>
        <w:numPr>
          <w:ilvl w:val="0"/>
          <w:numId w:val="12"/>
        </w:numPr>
        <w:tabs>
          <w:tab w:val="clear" w:pos="720"/>
          <w:tab w:val="num" w:pos="504"/>
        </w:tabs>
        <w:overflowPunct w:val="0"/>
        <w:autoSpaceDE w:val="0"/>
        <w:autoSpaceDN w:val="0"/>
        <w:adjustRightInd w:val="0"/>
        <w:spacing w:after="0" w:line="251" w:lineRule="auto"/>
        <w:ind w:left="504" w:hanging="504"/>
        <w:jc w:val="both"/>
        <w:rPr>
          <w:rFonts w:ascii="Arial" w:hAnsi="Arial"/>
          <w:b/>
          <w:bCs/>
          <w:color w:val="231F20"/>
          <w:sz w:val="17"/>
          <w:szCs w:val="17"/>
        </w:rPr>
      </w:pPr>
      <w:r>
        <w:rPr>
          <w:rFonts w:ascii="Arial" w:hAnsi="Arial"/>
          <w:b/>
          <w:bCs/>
          <w:color w:val="231F20"/>
          <w:sz w:val="17"/>
          <w:szCs w:val="17"/>
        </w:rPr>
        <w:t xml:space="preserve">Hilti repairs or replaces, free of charge and over the entire life of the product, all tools that suffer defects as a result of: </w:t>
      </w:r>
    </w:p>
    <w:p w:rsidR="00247872" w:rsidRDefault="00247872">
      <w:pPr>
        <w:widowControl w:val="0"/>
        <w:numPr>
          <w:ilvl w:val="1"/>
          <w:numId w:val="12"/>
        </w:numPr>
        <w:tabs>
          <w:tab w:val="clear" w:pos="1440"/>
          <w:tab w:val="num" w:pos="1084"/>
        </w:tabs>
        <w:overflowPunct w:val="0"/>
        <w:autoSpaceDE w:val="0"/>
        <w:autoSpaceDN w:val="0"/>
        <w:adjustRightInd w:val="0"/>
        <w:spacing w:after="0" w:line="240" w:lineRule="auto"/>
        <w:ind w:left="1084" w:hanging="574"/>
        <w:jc w:val="both"/>
        <w:rPr>
          <w:rFonts w:ascii="Arial" w:hAnsi="Arial"/>
          <w:color w:val="231F20"/>
          <w:sz w:val="17"/>
          <w:szCs w:val="17"/>
        </w:rPr>
      </w:pPr>
      <w:r>
        <w:rPr>
          <w:rFonts w:ascii="Arial" w:hAnsi="Arial"/>
          <w:color w:val="231F20"/>
          <w:sz w:val="17"/>
          <w:szCs w:val="17"/>
        </w:rPr>
        <w:t xml:space="preserve">Faulty materials or Manufacturing faults. </w:t>
      </w:r>
    </w:p>
    <w:p w:rsidR="00CE098F" w:rsidRPr="000E2E98" w:rsidRDefault="000E2E98" w:rsidP="00CE098F">
      <w:pPr>
        <w:widowControl w:val="0"/>
        <w:numPr>
          <w:ilvl w:val="0"/>
          <w:numId w:val="12"/>
        </w:numPr>
        <w:overflowPunct w:val="0"/>
        <w:autoSpaceDE w:val="0"/>
        <w:autoSpaceDN w:val="0"/>
        <w:adjustRightInd w:val="0"/>
        <w:spacing w:after="0" w:line="240" w:lineRule="auto"/>
        <w:jc w:val="both"/>
        <w:rPr>
          <w:rFonts w:ascii="Arial" w:hAnsi="Arial"/>
          <w:color w:val="231F20"/>
          <w:sz w:val="17"/>
          <w:szCs w:val="17"/>
        </w:rPr>
      </w:pPr>
      <w:r w:rsidRPr="000E2E98">
        <w:rPr>
          <w:rFonts w:ascii="Arial" w:hAnsi="Arial"/>
          <w:color w:val="231F20"/>
          <w:sz w:val="17"/>
          <w:szCs w:val="17"/>
        </w:rPr>
        <w:t xml:space="preserve">New time promise service </w:t>
      </w:r>
      <w:r w:rsidR="00CE098F" w:rsidRPr="000E2E98">
        <w:rPr>
          <w:rFonts w:ascii="Arial" w:hAnsi="Arial"/>
          <w:color w:val="231F20"/>
          <w:sz w:val="17"/>
          <w:szCs w:val="17"/>
        </w:rPr>
        <w:t>3 or free for all tools except th</w:t>
      </w:r>
      <w:r w:rsidRPr="000E2E98">
        <w:rPr>
          <w:rFonts w:ascii="Arial" w:hAnsi="Arial"/>
          <w:color w:val="231F20"/>
          <w:sz w:val="17"/>
          <w:szCs w:val="17"/>
        </w:rPr>
        <w:t>e wall saws heavy diamond tools</w:t>
      </w:r>
    </w:p>
    <w:p w:rsidR="00247872" w:rsidRDefault="00247872">
      <w:pPr>
        <w:widowControl w:val="0"/>
        <w:autoSpaceDE w:val="0"/>
        <w:autoSpaceDN w:val="0"/>
        <w:adjustRightInd w:val="0"/>
        <w:spacing w:after="0" w:line="66" w:lineRule="exact"/>
        <w:rPr>
          <w:rFonts w:ascii="Times New Roman" w:hAnsi="Times New Roman" w:cs="Times New Roman"/>
          <w:sz w:val="24"/>
          <w:szCs w:val="24"/>
        </w:rPr>
      </w:pPr>
    </w:p>
    <w:p w:rsidR="00247872" w:rsidRDefault="00247872">
      <w:pPr>
        <w:widowControl w:val="0"/>
        <w:autoSpaceDE w:val="0"/>
        <w:autoSpaceDN w:val="0"/>
        <w:adjustRightInd w:val="0"/>
        <w:spacing w:after="0" w:line="240" w:lineRule="auto"/>
        <w:ind w:left="4"/>
        <w:rPr>
          <w:rFonts w:ascii="Times New Roman" w:hAnsi="Times New Roman" w:cs="Times New Roman"/>
          <w:sz w:val="24"/>
          <w:szCs w:val="24"/>
        </w:rPr>
      </w:pPr>
      <w:r>
        <w:rPr>
          <w:rFonts w:ascii="Arial" w:hAnsi="Arial"/>
          <w:b/>
          <w:bCs/>
          <w:color w:val="231F20"/>
          <w:sz w:val="17"/>
          <w:szCs w:val="17"/>
        </w:rPr>
        <w:t>Authorization.</w:t>
      </w:r>
    </w:p>
    <w:p w:rsidR="00247872" w:rsidRDefault="00247872">
      <w:pPr>
        <w:widowControl w:val="0"/>
        <w:autoSpaceDE w:val="0"/>
        <w:autoSpaceDN w:val="0"/>
        <w:adjustRightInd w:val="0"/>
        <w:spacing w:after="0" w:line="11" w:lineRule="exact"/>
        <w:rPr>
          <w:rFonts w:ascii="Times New Roman" w:hAnsi="Times New Roman" w:cs="Times New Roman"/>
          <w:sz w:val="24"/>
          <w:szCs w:val="24"/>
        </w:rPr>
      </w:pPr>
    </w:p>
    <w:p w:rsidR="00247872" w:rsidRDefault="00247872">
      <w:pPr>
        <w:widowControl w:val="0"/>
        <w:overflowPunct w:val="0"/>
        <w:autoSpaceDE w:val="0"/>
        <w:autoSpaceDN w:val="0"/>
        <w:adjustRightInd w:val="0"/>
        <w:spacing w:after="0" w:line="285" w:lineRule="auto"/>
        <w:ind w:left="4"/>
        <w:jc w:val="both"/>
        <w:rPr>
          <w:rFonts w:ascii="Times New Roman" w:hAnsi="Times New Roman" w:cs="Times New Roman"/>
          <w:sz w:val="24"/>
          <w:szCs w:val="24"/>
        </w:rPr>
      </w:pPr>
      <w:r>
        <w:rPr>
          <w:rFonts w:ascii="Arial" w:hAnsi="Arial"/>
          <w:color w:val="231F20"/>
          <w:sz w:val="17"/>
          <w:szCs w:val="17"/>
        </w:rPr>
        <w:t>Hilti representatives are not authorized to modify these terms and conditions.</w:t>
      </w:r>
    </w:p>
    <w:p w:rsidR="00247872" w:rsidRDefault="00247872">
      <w:pPr>
        <w:widowControl w:val="0"/>
        <w:autoSpaceDE w:val="0"/>
        <w:autoSpaceDN w:val="0"/>
        <w:adjustRightInd w:val="0"/>
        <w:spacing w:after="0" w:line="2" w:lineRule="exact"/>
        <w:rPr>
          <w:rFonts w:ascii="Times New Roman" w:hAnsi="Times New Roman" w:cs="Times New Roman"/>
          <w:sz w:val="24"/>
          <w:szCs w:val="24"/>
        </w:rPr>
      </w:pPr>
    </w:p>
    <w:p w:rsidR="00247872" w:rsidRDefault="00247872">
      <w:pPr>
        <w:widowControl w:val="0"/>
        <w:autoSpaceDE w:val="0"/>
        <w:autoSpaceDN w:val="0"/>
        <w:adjustRightInd w:val="0"/>
        <w:spacing w:after="0" w:line="240" w:lineRule="auto"/>
        <w:ind w:left="4"/>
        <w:rPr>
          <w:rFonts w:ascii="Times New Roman" w:hAnsi="Times New Roman" w:cs="Times New Roman"/>
          <w:sz w:val="24"/>
          <w:szCs w:val="24"/>
        </w:rPr>
      </w:pPr>
      <w:r>
        <w:rPr>
          <w:rFonts w:ascii="Arial" w:hAnsi="Arial"/>
          <w:b/>
          <w:bCs/>
          <w:color w:val="231F20"/>
          <w:sz w:val="17"/>
          <w:szCs w:val="17"/>
        </w:rPr>
        <w:t>Notes.</w:t>
      </w:r>
    </w:p>
    <w:p w:rsidR="00247872" w:rsidRDefault="00247872">
      <w:pPr>
        <w:widowControl w:val="0"/>
        <w:autoSpaceDE w:val="0"/>
        <w:autoSpaceDN w:val="0"/>
        <w:adjustRightInd w:val="0"/>
        <w:spacing w:after="0" w:line="11" w:lineRule="exact"/>
        <w:rPr>
          <w:rFonts w:ascii="Times New Roman" w:hAnsi="Times New Roman" w:cs="Times New Roman"/>
          <w:sz w:val="24"/>
          <w:szCs w:val="24"/>
        </w:rPr>
      </w:pPr>
    </w:p>
    <w:p w:rsidR="00247872" w:rsidRDefault="00247872">
      <w:pPr>
        <w:widowControl w:val="0"/>
        <w:overflowPunct w:val="0"/>
        <w:autoSpaceDE w:val="0"/>
        <w:autoSpaceDN w:val="0"/>
        <w:adjustRightInd w:val="0"/>
        <w:spacing w:after="0" w:line="302" w:lineRule="auto"/>
        <w:ind w:left="4"/>
        <w:jc w:val="both"/>
        <w:rPr>
          <w:rFonts w:ascii="Times New Roman" w:hAnsi="Times New Roman" w:cs="Times New Roman"/>
          <w:sz w:val="24"/>
          <w:szCs w:val="24"/>
        </w:rPr>
      </w:pPr>
      <w:r>
        <w:rPr>
          <w:rFonts w:ascii="Arial" w:hAnsi="Arial"/>
          <w:color w:val="231F20"/>
          <w:sz w:val="17"/>
          <w:szCs w:val="17"/>
        </w:rPr>
        <w:t>Should you have any queries about the above terms and conditions, please contact Hilti customer service toll free number 800-Hilti (44584).</w:t>
      </w:r>
    </w:p>
    <w:p w:rsidR="00247872" w:rsidRDefault="00247872">
      <w:pPr>
        <w:widowControl w:val="0"/>
        <w:autoSpaceDE w:val="0"/>
        <w:autoSpaceDN w:val="0"/>
        <w:adjustRightInd w:val="0"/>
        <w:spacing w:after="0" w:line="240" w:lineRule="auto"/>
        <w:rPr>
          <w:rFonts w:ascii="Times New Roman" w:hAnsi="Times New Roman" w:cs="Times New Roman"/>
          <w:sz w:val="24"/>
          <w:szCs w:val="24"/>
        </w:rPr>
        <w:sectPr w:rsidR="00247872">
          <w:pgSz w:w="11900" w:h="16838"/>
          <w:pgMar w:top="1440" w:right="1120" w:bottom="201" w:left="1134" w:header="720" w:footer="720" w:gutter="0"/>
          <w:cols w:num="2" w:space="576" w:equalWidth="0">
            <w:col w:w="4526" w:space="576"/>
            <w:col w:w="4544"/>
          </w:cols>
          <w:noEndnote/>
        </w:sectPr>
      </w:pPr>
    </w:p>
    <w:p w:rsidR="00247872" w:rsidRDefault="00247872">
      <w:pPr>
        <w:widowControl w:val="0"/>
        <w:autoSpaceDE w:val="0"/>
        <w:autoSpaceDN w:val="0"/>
        <w:adjustRightInd w:val="0"/>
        <w:spacing w:after="0" w:line="1" w:lineRule="exact"/>
        <w:rPr>
          <w:rFonts w:ascii="Times New Roman" w:hAnsi="Times New Roman" w:cs="Times New Roman"/>
          <w:sz w:val="24"/>
          <w:szCs w:val="24"/>
        </w:rPr>
      </w:pPr>
    </w:p>
    <w:p w:rsidR="00247872" w:rsidRDefault="00247872">
      <w:pPr>
        <w:widowControl w:val="0"/>
        <w:overflowPunct w:val="0"/>
        <w:autoSpaceDE w:val="0"/>
        <w:autoSpaceDN w:val="0"/>
        <w:adjustRightInd w:val="0"/>
        <w:spacing w:after="0" w:line="302" w:lineRule="auto"/>
        <w:jc w:val="both"/>
        <w:rPr>
          <w:rFonts w:ascii="Times New Roman" w:hAnsi="Times New Roman" w:cs="Times New Roman"/>
          <w:sz w:val="24"/>
          <w:szCs w:val="24"/>
        </w:rPr>
      </w:pPr>
      <w:r>
        <w:rPr>
          <w:rFonts w:ascii="Arial" w:hAnsi="Arial"/>
          <w:color w:val="231F20"/>
          <w:sz w:val="17"/>
          <w:szCs w:val="17"/>
        </w:rPr>
        <w:t>At times or dates given for deliveries of the goods are given in good faith and time for delivery shall not be of the essence. The Company shall not liable for any loss, costs, damages, charges a expenses caused directly or indirectly any delay in the delivery of the goods (even if caused by the Company’s negligence).</w:t>
      </w:r>
    </w:p>
    <w:p w:rsidR="00247872" w:rsidRDefault="00247872">
      <w:pPr>
        <w:widowControl w:val="0"/>
        <w:autoSpaceDE w:val="0"/>
        <w:autoSpaceDN w:val="0"/>
        <w:adjustRightInd w:val="0"/>
        <w:spacing w:after="0" w:line="12" w:lineRule="exact"/>
        <w:rPr>
          <w:rFonts w:ascii="Times New Roman" w:hAnsi="Times New Roman" w:cs="Times New Roman"/>
          <w:sz w:val="24"/>
          <w:szCs w:val="24"/>
        </w:rPr>
      </w:pPr>
    </w:p>
    <w:p w:rsidR="00247872" w:rsidRDefault="00247872">
      <w:pPr>
        <w:widowControl w:val="0"/>
        <w:autoSpaceDE w:val="0"/>
        <w:autoSpaceDN w:val="0"/>
        <w:adjustRightInd w:val="0"/>
        <w:spacing w:after="0" w:line="240" w:lineRule="auto"/>
        <w:rPr>
          <w:rFonts w:ascii="Times New Roman" w:hAnsi="Times New Roman" w:cs="Times New Roman"/>
          <w:sz w:val="24"/>
          <w:szCs w:val="24"/>
        </w:rPr>
      </w:pPr>
      <w:r>
        <w:rPr>
          <w:rFonts w:ascii="Arial" w:hAnsi="Arial"/>
          <w:b/>
          <w:bCs/>
          <w:color w:val="231F20"/>
          <w:sz w:val="17"/>
          <w:szCs w:val="17"/>
        </w:rPr>
        <w:t>Chemical storage conditions between 5 and 25 Celsius degrees.</w:t>
      </w:r>
    </w:p>
    <w:p w:rsidR="00247872" w:rsidRDefault="00247872">
      <w:pPr>
        <w:widowControl w:val="0"/>
        <w:autoSpaceDE w:val="0"/>
        <w:autoSpaceDN w:val="0"/>
        <w:adjustRightInd w:val="0"/>
        <w:spacing w:after="0" w:line="91" w:lineRule="exact"/>
        <w:rPr>
          <w:rFonts w:ascii="Times New Roman" w:hAnsi="Times New Roman" w:cs="Times New Roman"/>
          <w:sz w:val="24"/>
          <w:szCs w:val="24"/>
        </w:rPr>
      </w:pPr>
    </w:p>
    <w:p w:rsidR="00247872" w:rsidRDefault="00247872">
      <w:pPr>
        <w:widowControl w:val="0"/>
        <w:autoSpaceDE w:val="0"/>
        <w:autoSpaceDN w:val="0"/>
        <w:adjustRightInd w:val="0"/>
        <w:spacing w:after="0" w:line="240" w:lineRule="auto"/>
        <w:rPr>
          <w:rFonts w:ascii="Times New Roman" w:hAnsi="Times New Roman" w:cs="Times New Roman"/>
          <w:sz w:val="24"/>
          <w:szCs w:val="24"/>
        </w:rPr>
      </w:pPr>
      <w:r>
        <w:rPr>
          <w:rFonts w:ascii="Arial" w:hAnsi="Arial"/>
          <w:color w:val="231F20"/>
          <w:sz w:val="17"/>
          <w:szCs w:val="17"/>
        </w:rPr>
        <w:t>Right of Terms and conditions changes reserved.</w:t>
      </w:r>
    </w:p>
    <w:sectPr w:rsidR="00247872">
      <w:type w:val="continuous"/>
      <w:pgSz w:w="11900" w:h="16838"/>
      <w:pgMar w:top="1440" w:right="1120" w:bottom="201" w:left="1140" w:header="720" w:footer="720" w:gutter="0"/>
      <w:cols w:space="576" w:equalWidth="0">
        <w:col w:w="964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9"/>
    <w:multiLevelType w:val="hybridMultilevel"/>
    <w:tmpl w:val="00004823"/>
    <w:lvl w:ilvl="0" w:tplc="000018BE">
      <w:start w:val="1"/>
      <w:numFmt w:val="decimal"/>
      <w:lvlText w:val="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124"/>
    <w:multiLevelType w:val="hybridMultilevel"/>
    <w:tmpl w:val="0000305E"/>
    <w:lvl w:ilvl="0" w:tplc="0000440D">
      <w:start w:val="1"/>
      <w:numFmt w:val="decimal"/>
      <w:lvlText w:val="6.%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01EB"/>
    <w:multiLevelType w:val="hybridMultilevel"/>
    <w:tmpl w:val="00000BB3"/>
    <w:lvl w:ilvl="0" w:tplc="00002EA6">
      <w:start w:val="1"/>
      <w:numFmt w:val="decimal"/>
      <w:lvlText w:val="5.%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12DB"/>
    <w:multiLevelType w:val="hybridMultilevel"/>
    <w:tmpl w:val="0000153C"/>
    <w:lvl w:ilvl="0" w:tplc="00007E87">
      <w:start w:val="5"/>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2CD6"/>
    <w:multiLevelType w:val="hybridMultilevel"/>
    <w:tmpl w:val="000072AE"/>
    <w:lvl w:ilvl="0" w:tplc="00006952">
      <w:start w:val="1"/>
      <w:numFmt w:val="decimal"/>
      <w:lvlText w:val="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390C"/>
    <w:multiLevelType w:val="hybridMultilevel"/>
    <w:tmpl w:val="00000F3E"/>
    <w:lvl w:ilvl="0" w:tplc="00000099">
      <w:start w:val="3"/>
      <w:numFmt w:val="decimal"/>
      <w:lvlText w:val="5.%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491C"/>
    <w:multiLevelType w:val="hybridMultilevel"/>
    <w:tmpl w:val="00004D06"/>
    <w:lvl w:ilvl="0" w:tplc="00004DB7">
      <w:start w:val="1"/>
      <w:numFmt w:val="decimal"/>
      <w:lvlText w:val="7.%1"/>
      <w:lvlJc w:val="left"/>
      <w:pPr>
        <w:tabs>
          <w:tab w:val="num" w:pos="720"/>
        </w:tabs>
        <w:ind w:left="720" w:hanging="360"/>
      </w:pPr>
      <w:rPr>
        <w:rFonts w:cs="Times New Roman"/>
      </w:rPr>
    </w:lvl>
    <w:lvl w:ilvl="1" w:tplc="00001547">
      <w:start w:val="1"/>
      <w:numFmt w:val="decimal"/>
      <w:lvlText w:val="7.1.%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004DC8"/>
    <w:multiLevelType w:val="hybridMultilevel"/>
    <w:tmpl w:val="00006443"/>
    <w:lvl w:ilvl="0" w:tplc="000066BB">
      <w:start w:val="3"/>
      <w:numFmt w:val="decimal"/>
      <w:lvlText w:val="7.%1"/>
      <w:lvlJc w:val="left"/>
      <w:pPr>
        <w:tabs>
          <w:tab w:val="num" w:pos="720"/>
        </w:tabs>
        <w:ind w:left="720" w:hanging="360"/>
      </w:pPr>
      <w:rPr>
        <w:rFonts w:cs="Times New Roman"/>
      </w:rPr>
    </w:lvl>
    <w:lvl w:ilvl="1" w:tplc="0000428B">
      <w:start w:val="1"/>
      <w:numFmt w:val="decimal"/>
      <w:lvlText w:val="7.3.%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00054DE"/>
    <w:multiLevelType w:val="hybridMultilevel"/>
    <w:tmpl w:val="000039B3"/>
    <w:lvl w:ilvl="0" w:tplc="00002D12">
      <w:start w:val="1"/>
      <w:numFmt w:val="decimal"/>
      <w:lvlText w:val="%1"/>
      <w:lvlJc w:val="left"/>
      <w:pPr>
        <w:tabs>
          <w:tab w:val="num" w:pos="720"/>
        </w:tabs>
        <w:ind w:left="720" w:hanging="360"/>
      </w:pPr>
      <w:rPr>
        <w:rFonts w:cs="Times New Roman"/>
      </w:rPr>
    </w:lvl>
    <w:lvl w:ilvl="1" w:tplc="0000074D">
      <w:start w:val="1"/>
      <w:numFmt w:val="decimal"/>
      <w:lvlText w:val="7.2.%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0005AF1"/>
    <w:multiLevelType w:val="hybridMultilevel"/>
    <w:tmpl w:val="000041BB"/>
    <w:lvl w:ilvl="0" w:tplc="000026E9">
      <w:start w:val="7"/>
      <w:numFmt w:val="decimal"/>
      <w:lvlText w:val="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00005F90"/>
    <w:multiLevelType w:val="hybridMultilevel"/>
    <w:tmpl w:val="00001649"/>
    <w:lvl w:ilvl="0" w:tplc="00006DF1">
      <w:start w:val="1"/>
      <w:numFmt w:val="decimal"/>
      <w:lvlText w:val="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00006784"/>
    <w:multiLevelType w:val="hybridMultilevel"/>
    <w:tmpl w:val="00004AE1"/>
    <w:lvl w:ilvl="0" w:tplc="00003D6C">
      <w:start w:val="1"/>
      <w:numFmt w:val="decimal"/>
      <w:lvlText w:val="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 w:numId="2">
    <w:abstractNumId w:val="11"/>
  </w:num>
  <w:num w:numId="3">
    <w:abstractNumId w:val="4"/>
  </w:num>
  <w:num w:numId="4">
    <w:abstractNumId w:val="10"/>
  </w:num>
  <w:num w:numId="5">
    <w:abstractNumId w:val="9"/>
  </w:num>
  <w:num w:numId="6">
    <w:abstractNumId w:val="2"/>
  </w:num>
  <w:num w:numId="7">
    <w:abstractNumId w:val="3"/>
  </w:num>
  <w:num w:numId="8">
    <w:abstractNumId w:val="5"/>
  </w:num>
  <w:num w:numId="9">
    <w:abstractNumId w:val="1"/>
  </w:num>
  <w:num w:numId="10">
    <w:abstractNumId w:val="6"/>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740"/>
    <w:rsid w:val="000E2E98"/>
    <w:rsid w:val="002321A8"/>
    <w:rsid w:val="00247872"/>
    <w:rsid w:val="007612CA"/>
    <w:rsid w:val="0099427D"/>
    <w:rsid w:val="009B0284"/>
    <w:rsid w:val="00A23629"/>
    <w:rsid w:val="00B349FA"/>
    <w:rsid w:val="00CE098F"/>
    <w:rsid w:val="00DF0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06A80AB-FDBB-4E7F-8522-EF05C160D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rFonts w:cs="Arial"/>
    </w:rPr>
  </w:style>
  <w:style w:type="character" w:default="1" w:styleId="DefaultParagraphFont">
    <w:name w:val="Default Paragraph Font"/>
    <w:uiPriority w:val="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2E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0E2E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813</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Bustos, Andrea</dc:creator>
  <cp:keywords/>
  <dc:description/>
  <cp:lastModifiedBy>Bustos, Andrea</cp:lastModifiedBy>
  <cp:revision>2</cp:revision>
  <cp:lastPrinted>2017-05-31T07:44:00Z</cp:lastPrinted>
  <dcterms:created xsi:type="dcterms:W3CDTF">2017-05-31T10:19:00Z</dcterms:created>
  <dcterms:modified xsi:type="dcterms:W3CDTF">2017-05-31T10:19:00Z</dcterms:modified>
</cp:coreProperties>
</file>